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26CD8" w14:textId="77777777" w:rsidR="00D73509" w:rsidRDefault="00D73509" w:rsidP="00D73509">
      <w:pPr>
        <w:pStyle w:val="Heading2"/>
        <w:ind w:left="0"/>
        <w:rPr>
          <w:rFonts w:ascii="Calibri" w:hAnsi="Calibri"/>
        </w:rPr>
      </w:pPr>
      <w:bookmarkStart w:id="0" w:name="_Toc487556795"/>
      <w:bookmarkStart w:id="1" w:name="_GoBack"/>
      <w:bookmarkEnd w:id="1"/>
      <w:r w:rsidRPr="00421FD8">
        <w:rPr>
          <w:rFonts w:ascii="Calibri" w:hAnsi="Calibri"/>
        </w:rPr>
        <w:t xml:space="preserve">Annex H:  </w:t>
      </w:r>
      <w:r w:rsidR="000505BF">
        <w:rPr>
          <w:rFonts w:ascii="Calibri" w:hAnsi="Calibri"/>
        </w:rPr>
        <w:t xml:space="preserve"> </w:t>
      </w:r>
      <w:r w:rsidRPr="00421FD8">
        <w:rPr>
          <w:rFonts w:ascii="Calibri" w:hAnsi="Calibri"/>
        </w:rPr>
        <w:t>UNDP Risk Log</w:t>
      </w:r>
      <w:bookmarkEnd w:id="0"/>
      <w:r w:rsidRPr="00421FD8">
        <w:rPr>
          <w:rFonts w:ascii="Calibri" w:hAnsi="Calibri"/>
        </w:rPr>
        <w:t xml:space="preserve"> </w:t>
      </w:r>
    </w:p>
    <w:p w14:paraId="71C6944D" w14:textId="77777777" w:rsidR="008364BC" w:rsidRDefault="008364BC" w:rsidP="008364BC">
      <w:pPr>
        <w:rPr>
          <w:rFonts w:ascii="Arial" w:hAnsi="Arial" w:cs="Arial"/>
          <w:sz w:val="18"/>
          <w:szCs w:val="18"/>
        </w:rPr>
      </w:pPr>
      <w:r w:rsidRPr="003D1F60">
        <w:rPr>
          <w:rFonts w:ascii="Arial" w:hAnsi="Arial" w:cs="Arial"/>
          <w:b/>
          <w:sz w:val="18"/>
          <w:szCs w:val="18"/>
        </w:rPr>
        <w:t>Note:</w:t>
      </w:r>
      <w:r w:rsidRPr="003D1F60">
        <w:rPr>
          <w:rFonts w:ascii="Arial" w:hAnsi="Arial" w:cs="Arial"/>
          <w:sz w:val="18"/>
          <w:szCs w:val="18"/>
        </w:rPr>
        <w:t xml:space="preserve"> </w:t>
      </w:r>
      <w:r w:rsidRPr="003D1F60">
        <w:rPr>
          <w:rFonts w:ascii="Arial" w:hAnsi="Arial" w:cs="Arial"/>
          <w:color w:val="C00000"/>
          <w:sz w:val="18"/>
          <w:szCs w:val="18"/>
        </w:rPr>
        <w:t>Red</w:t>
      </w:r>
      <w:r w:rsidRPr="003D1F60">
        <w:rPr>
          <w:rFonts w:ascii="Arial" w:hAnsi="Arial" w:cs="Arial"/>
          <w:sz w:val="18"/>
          <w:szCs w:val="18"/>
        </w:rPr>
        <w:t xml:space="preserve"> = High Risk, </w:t>
      </w:r>
      <w:r w:rsidRPr="003D1F60">
        <w:rPr>
          <w:rFonts w:ascii="Arial" w:hAnsi="Arial" w:cs="Arial"/>
          <w:color w:val="FFC000"/>
          <w:sz w:val="18"/>
          <w:szCs w:val="18"/>
        </w:rPr>
        <w:t>Yellow</w:t>
      </w:r>
      <w:r w:rsidRPr="003D1F60">
        <w:rPr>
          <w:rFonts w:ascii="Arial" w:hAnsi="Arial" w:cs="Arial"/>
          <w:sz w:val="18"/>
          <w:szCs w:val="18"/>
        </w:rPr>
        <w:t xml:space="preserve"> = Medium Risk, </w:t>
      </w:r>
      <w:r w:rsidRPr="003D1F60">
        <w:rPr>
          <w:rFonts w:ascii="Arial" w:hAnsi="Arial" w:cs="Arial"/>
          <w:color w:val="00B050"/>
          <w:sz w:val="18"/>
          <w:szCs w:val="18"/>
        </w:rPr>
        <w:t>Green</w:t>
      </w:r>
      <w:r w:rsidRPr="003D1F60">
        <w:rPr>
          <w:rFonts w:ascii="Arial" w:hAnsi="Arial" w:cs="Arial"/>
          <w:sz w:val="18"/>
          <w:szCs w:val="18"/>
        </w:rPr>
        <w:t xml:space="preserve"> = Low Risk</w:t>
      </w:r>
    </w:p>
    <w:p w14:paraId="6A343526" w14:textId="77777777" w:rsidR="008364BC" w:rsidRPr="00381DC5" w:rsidRDefault="008364BC" w:rsidP="008364BC">
      <w:pPr>
        <w:rPr>
          <w:rFonts w:ascii="Arial" w:hAnsi="Arial" w:cs="Arial"/>
          <w:sz w:val="18"/>
          <w:szCs w:val="18"/>
        </w:rPr>
      </w:pPr>
    </w:p>
    <w:tbl>
      <w:tblPr>
        <w:tblW w:w="14216"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92"/>
        <w:gridCol w:w="2551"/>
        <w:gridCol w:w="1418"/>
        <w:gridCol w:w="1418"/>
        <w:gridCol w:w="1134"/>
        <w:gridCol w:w="2919"/>
        <w:gridCol w:w="907"/>
        <w:gridCol w:w="1276"/>
        <w:gridCol w:w="851"/>
        <w:gridCol w:w="850"/>
      </w:tblGrid>
      <w:tr w:rsidR="008364BC" w:rsidRPr="00A06C12" w14:paraId="7FE9A174" w14:textId="77777777" w:rsidTr="008364BC">
        <w:trPr>
          <w:cantSplit/>
          <w:trHeight w:val="507"/>
        </w:trPr>
        <w:tc>
          <w:tcPr>
            <w:tcW w:w="892" w:type="dxa"/>
            <w:shd w:val="clear" w:color="auto" w:fill="FFCC00"/>
          </w:tcPr>
          <w:p w14:paraId="6FE7D149" w14:textId="77777777" w:rsidR="008364BC" w:rsidRPr="00A06C12" w:rsidRDefault="008364BC" w:rsidP="001736D8">
            <w:pPr>
              <w:spacing w:after="0"/>
              <w:jc w:val="left"/>
              <w:rPr>
                <w:rFonts w:eastAsia="Times New Roman" w:cs="Arial"/>
                <w:b/>
                <w:szCs w:val="20"/>
                <w:lang w:val="en-GB"/>
              </w:rPr>
            </w:pPr>
            <w:r>
              <w:rPr>
                <w:rFonts w:eastAsia="Times New Roman" w:cs="Arial"/>
                <w:b/>
                <w:szCs w:val="20"/>
                <w:lang w:val="en-GB"/>
              </w:rPr>
              <w:t>Risk No.</w:t>
            </w:r>
          </w:p>
        </w:tc>
        <w:tc>
          <w:tcPr>
            <w:tcW w:w="2551" w:type="dxa"/>
            <w:shd w:val="clear" w:color="auto" w:fill="FFCC00"/>
          </w:tcPr>
          <w:p w14:paraId="2B54DF99" w14:textId="77777777" w:rsidR="008364BC" w:rsidRPr="00A06C12" w:rsidRDefault="008364BC" w:rsidP="001736D8">
            <w:pPr>
              <w:spacing w:after="0"/>
              <w:jc w:val="left"/>
              <w:rPr>
                <w:rFonts w:eastAsia="Times New Roman" w:cs="Arial"/>
                <w:b/>
                <w:szCs w:val="20"/>
                <w:lang w:val="en-GB"/>
              </w:rPr>
            </w:pPr>
            <w:r w:rsidRPr="00A06C12">
              <w:rPr>
                <w:rFonts w:eastAsia="Times New Roman" w:cs="Arial"/>
                <w:b/>
                <w:szCs w:val="20"/>
                <w:lang w:val="en-GB"/>
              </w:rPr>
              <w:t>Description</w:t>
            </w:r>
          </w:p>
        </w:tc>
        <w:tc>
          <w:tcPr>
            <w:tcW w:w="1418" w:type="dxa"/>
            <w:shd w:val="clear" w:color="auto" w:fill="FFCC00"/>
          </w:tcPr>
          <w:p w14:paraId="7212B0A5" w14:textId="77777777" w:rsidR="008364BC" w:rsidRPr="00A06C12" w:rsidRDefault="008364BC" w:rsidP="001736D8">
            <w:pPr>
              <w:spacing w:after="0"/>
              <w:jc w:val="left"/>
              <w:rPr>
                <w:rFonts w:eastAsia="Times New Roman" w:cs="Arial"/>
                <w:b/>
                <w:szCs w:val="20"/>
                <w:lang w:val="en-GB"/>
              </w:rPr>
            </w:pPr>
            <w:r>
              <w:rPr>
                <w:rFonts w:eastAsia="Times New Roman" w:cs="Arial"/>
                <w:b/>
                <w:szCs w:val="20"/>
                <w:lang w:val="en-GB"/>
              </w:rPr>
              <w:t>Date Identified</w:t>
            </w:r>
          </w:p>
        </w:tc>
        <w:tc>
          <w:tcPr>
            <w:tcW w:w="1418" w:type="dxa"/>
            <w:shd w:val="clear" w:color="auto" w:fill="FFCC00"/>
          </w:tcPr>
          <w:p w14:paraId="520F8F65" w14:textId="77777777" w:rsidR="008364BC" w:rsidRPr="00A06C12" w:rsidRDefault="008364BC" w:rsidP="001736D8">
            <w:pPr>
              <w:spacing w:after="0"/>
              <w:jc w:val="left"/>
              <w:rPr>
                <w:rFonts w:eastAsia="Times New Roman" w:cs="Arial"/>
                <w:b/>
                <w:szCs w:val="20"/>
                <w:lang w:val="en-GB"/>
              </w:rPr>
            </w:pPr>
            <w:r w:rsidRPr="00A06C12">
              <w:rPr>
                <w:rFonts w:eastAsia="Times New Roman" w:cs="Arial"/>
                <w:b/>
                <w:szCs w:val="20"/>
                <w:lang w:val="en-GB"/>
              </w:rPr>
              <w:t>Type</w:t>
            </w:r>
          </w:p>
        </w:tc>
        <w:tc>
          <w:tcPr>
            <w:tcW w:w="1134" w:type="dxa"/>
            <w:shd w:val="clear" w:color="auto" w:fill="FFCC00"/>
          </w:tcPr>
          <w:p w14:paraId="39FCED6F" w14:textId="77777777" w:rsidR="008364BC" w:rsidRPr="00A06C12" w:rsidRDefault="008364BC" w:rsidP="001736D8">
            <w:pPr>
              <w:spacing w:after="0"/>
              <w:jc w:val="left"/>
              <w:rPr>
                <w:rFonts w:eastAsia="Times New Roman" w:cs="Arial"/>
                <w:b/>
                <w:szCs w:val="20"/>
                <w:lang w:val="en-GB"/>
              </w:rPr>
            </w:pPr>
            <w:r w:rsidRPr="00A06C12">
              <w:rPr>
                <w:rFonts w:eastAsia="Times New Roman" w:cs="Arial"/>
                <w:b/>
                <w:szCs w:val="20"/>
                <w:lang w:val="en-GB"/>
              </w:rPr>
              <w:t>Impact &amp;</w:t>
            </w:r>
          </w:p>
          <w:p w14:paraId="372D89B3" w14:textId="77777777" w:rsidR="008364BC" w:rsidRPr="00A06C12" w:rsidRDefault="008364BC" w:rsidP="001736D8">
            <w:pPr>
              <w:spacing w:after="0"/>
              <w:jc w:val="left"/>
              <w:rPr>
                <w:rFonts w:eastAsia="Times New Roman" w:cs="Arial"/>
                <w:b/>
                <w:szCs w:val="20"/>
                <w:lang w:val="en-GB"/>
              </w:rPr>
            </w:pPr>
            <w:r w:rsidRPr="00A06C12">
              <w:rPr>
                <w:rFonts w:eastAsia="Times New Roman" w:cs="Arial"/>
                <w:b/>
                <w:szCs w:val="20"/>
                <w:lang w:val="en-GB"/>
              </w:rPr>
              <w:t>Probability</w:t>
            </w:r>
          </w:p>
        </w:tc>
        <w:tc>
          <w:tcPr>
            <w:tcW w:w="2919" w:type="dxa"/>
            <w:shd w:val="clear" w:color="auto" w:fill="FFCC00"/>
          </w:tcPr>
          <w:p w14:paraId="2AE88C3F" w14:textId="77777777" w:rsidR="008364BC" w:rsidRDefault="008364BC" w:rsidP="001736D8">
            <w:pPr>
              <w:spacing w:after="0"/>
              <w:jc w:val="left"/>
              <w:rPr>
                <w:rFonts w:eastAsia="Times New Roman" w:cs="Arial"/>
                <w:b/>
                <w:szCs w:val="20"/>
                <w:lang w:val="en-GB"/>
              </w:rPr>
            </w:pPr>
            <w:r>
              <w:rPr>
                <w:rFonts w:eastAsia="Times New Roman" w:cs="Arial"/>
                <w:b/>
                <w:szCs w:val="20"/>
                <w:lang w:val="en-GB"/>
              </w:rPr>
              <w:t>Mitigation measures</w:t>
            </w:r>
          </w:p>
          <w:p w14:paraId="690871B7" w14:textId="42A3F68B" w:rsidR="007274C0" w:rsidRPr="00A06C12" w:rsidRDefault="007274C0" w:rsidP="001736D8">
            <w:pPr>
              <w:spacing w:after="0"/>
              <w:jc w:val="left"/>
              <w:rPr>
                <w:rFonts w:eastAsia="Times New Roman" w:cs="Arial"/>
                <w:b/>
                <w:szCs w:val="20"/>
                <w:lang w:val="en-GB"/>
              </w:rPr>
            </w:pPr>
            <w:r w:rsidRPr="007274C0">
              <w:rPr>
                <w:rFonts w:eastAsia="Times New Roman" w:cs="Arial"/>
                <w:b/>
                <w:color w:val="FF0000"/>
                <w:szCs w:val="20"/>
                <w:lang w:val="en-GB"/>
              </w:rPr>
              <w:t xml:space="preserve">(see Annex E SESP for more details) </w:t>
            </w:r>
          </w:p>
        </w:tc>
        <w:tc>
          <w:tcPr>
            <w:tcW w:w="907" w:type="dxa"/>
            <w:shd w:val="clear" w:color="auto" w:fill="FFCC00"/>
          </w:tcPr>
          <w:p w14:paraId="03FF6395" w14:textId="77777777" w:rsidR="008364BC" w:rsidRDefault="008364BC" w:rsidP="001736D8">
            <w:pPr>
              <w:spacing w:after="0"/>
              <w:jc w:val="left"/>
              <w:rPr>
                <w:rFonts w:eastAsia="Times New Roman" w:cs="Arial"/>
                <w:b/>
                <w:szCs w:val="20"/>
                <w:lang w:val="en-GB"/>
              </w:rPr>
            </w:pPr>
            <w:r w:rsidRPr="00A06C12">
              <w:rPr>
                <w:rFonts w:eastAsia="Times New Roman" w:cs="Arial"/>
                <w:b/>
                <w:szCs w:val="20"/>
                <w:lang w:val="en-GB"/>
              </w:rPr>
              <w:t>Owner</w:t>
            </w:r>
          </w:p>
        </w:tc>
        <w:tc>
          <w:tcPr>
            <w:tcW w:w="1276" w:type="dxa"/>
            <w:shd w:val="clear" w:color="auto" w:fill="FFCC00"/>
          </w:tcPr>
          <w:p w14:paraId="779C0665" w14:textId="77777777" w:rsidR="008364BC" w:rsidRDefault="008364BC" w:rsidP="001736D8">
            <w:pPr>
              <w:spacing w:after="0"/>
              <w:jc w:val="left"/>
              <w:rPr>
                <w:rFonts w:eastAsia="Times New Roman" w:cs="Arial"/>
                <w:b/>
                <w:szCs w:val="20"/>
                <w:lang w:val="en-GB"/>
              </w:rPr>
            </w:pPr>
            <w:r>
              <w:rPr>
                <w:rFonts w:eastAsia="Times New Roman" w:cs="Arial"/>
                <w:b/>
                <w:szCs w:val="20"/>
                <w:lang w:val="en-GB"/>
              </w:rPr>
              <w:t xml:space="preserve">Submitted, </w:t>
            </w:r>
            <w:r w:rsidRPr="00A06C12">
              <w:rPr>
                <w:rFonts w:eastAsia="Times New Roman" w:cs="Arial"/>
                <w:b/>
                <w:szCs w:val="20"/>
                <w:lang w:val="en-GB"/>
              </w:rPr>
              <w:t>updated by</w:t>
            </w:r>
          </w:p>
        </w:tc>
        <w:tc>
          <w:tcPr>
            <w:tcW w:w="851" w:type="dxa"/>
            <w:shd w:val="clear" w:color="auto" w:fill="FFCC00"/>
          </w:tcPr>
          <w:p w14:paraId="37AE4488" w14:textId="77777777" w:rsidR="008364BC" w:rsidRDefault="008364BC" w:rsidP="001736D8">
            <w:pPr>
              <w:spacing w:after="0"/>
              <w:jc w:val="left"/>
              <w:rPr>
                <w:rFonts w:eastAsia="Times New Roman" w:cs="Arial"/>
                <w:b/>
                <w:szCs w:val="20"/>
                <w:lang w:val="en-GB"/>
              </w:rPr>
            </w:pPr>
            <w:r w:rsidRPr="00A06C12">
              <w:rPr>
                <w:rFonts w:eastAsia="Times New Roman" w:cs="Arial"/>
                <w:b/>
                <w:szCs w:val="20"/>
                <w:lang w:val="en-GB"/>
              </w:rPr>
              <w:t>Last Update</w:t>
            </w:r>
          </w:p>
        </w:tc>
        <w:tc>
          <w:tcPr>
            <w:tcW w:w="850" w:type="dxa"/>
            <w:shd w:val="clear" w:color="auto" w:fill="FFCC00"/>
          </w:tcPr>
          <w:p w14:paraId="3387E85A" w14:textId="77777777" w:rsidR="008364BC" w:rsidRDefault="008364BC" w:rsidP="001736D8">
            <w:pPr>
              <w:spacing w:after="0"/>
              <w:jc w:val="left"/>
              <w:rPr>
                <w:rFonts w:eastAsia="Times New Roman" w:cs="Arial"/>
                <w:b/>
                <w:szCs w:val="20"/>
                <w:lang w:val="en-GB"/>
              </w:rPr>
            </w:pPr>
            <w:r w:rsidRPr="00A06C12">
              <w:rPr>
                <w:rFonts w:eastAsia="Times New Roman" w:cs="Arial"/>
                <w:b/>
                <w:szCs w:val="20"/>
                <w:lang w:val="en-GB"/>
              </w:rPr>
              <w:t>Status</w:t>
            </w:r>
          </w:p>
        </w:tc>
      </w:tr>
      <w:tr w:rsidR="008364BC" w:rsidRPr="00A06C12" w14:paraId="6699D3FF" w14:textId="77777777" w:rsidTr="00F203EA">
        <w:trPr>
          <w:cantSplit/>
        </w:trPr>
        <w:tc>
          <w:tcPr>
            <w:tcW w:w="892" w:type="dxa"/>
            <w:shd w:val="clear" w:color="auto" w:fill="auto"/>
          </w:tcPr>
          <w:p w14:paraId="40E3DA66" w14:textId="5532C910" w:rsidR="008364BC" w:rsidRPr="00C36DE2" w:rsidRDefault="008364BC" w:rsidP="00D87DE3">
            <w:pPr>
              <w:spacing w:after="0"/>
              <w:jc w:val="center"/>
              <w:rPr>
                <w:rFonts w:ascii="Arial" w:eastAsia="Times New Roman" w:hAnsi="Arial" w:cs="Arial"/>
                <w:sz w:val="18"/>
                <w:szCs w:val="18"/>
                <w:lang w:val="en-GB"/>
              </w:rPr>
            </w:pPr>
            <w:r>
              <w:rPr>
                <w:rFonts w:ascii="Arial" w:eastAsia="Times New Roman" w:hAnsi="Arial" w:cs="Arial"/>
                <w:sz w:val="18"/>
                <w:szCs w:val="18"/>
                <w:lang w:val="en-GB"/>
              </w:rPr>
              <w:t>1</w:t>
            </w:r>
          </w:p>
        </w:tc>
        <w:tc>
          <w:tcPr>
            <w:tcW w:w="2551" w:type="dxa"/>
            <w:shd w:val="clear" w:color="auto" w:fill="auto"/>
          </w:tcPr>
          <w:p w14:paraId="003E4D41" w14:textId="4FBF2EE2" w:rsidR="008364BC" w:rsidRPr="00C36DE2" w:rsidRDefault="008364BC" w:rsidP="001736D8">
            <w:pPr>
              <w:spacing w:after="0"/>
              <w:jc w:val="left"/>
              <w:rPr>
                <w:rFonts w:ascii="Arial" w:hAnsi="Arial" w:cs="Arial"/>
                <w:sz w:val="18"/>
                <w:szCs w:val="18"/>
              </w:rPr>
            </w:pPr>
            <w:r>
              <w:rPr>
                <w:rFonts w:ascii="Arial" w:hAnsi="Arial" w:cs="Arial"/>
                <w:sz w:val="18"/>
                <w:szCs w:val="18"/>
              </w:rPr>
              <w:t xml:space="preserve">Institutional inertia and administrative inflexibility </w:t>
            </w:r>
            <w:proofErr w:type="gramStart"/>
            <w:r>
              <w:rPr>
                <w:rFonts w:ascii="Arial" w:hAnsi="Arial" w:cs="Arial"/>
                <w:sz w:val="18"/>
                <w:szCs w:val="18"/>
              </w:rPr>
              <w:t>hinders</w:t>
            </w:r>
            <w:proofErr w:type="gramEnd"/>
            <w:r>
              <w:rPr>
                <w:rFonts w:ascii="Arial" w:hAnsi="Arial" w:cs="Arial"/>
                <w:sz w:val="18"/>
                <w:szCs w:val="18"/>
              </w:rPr>
              <w:t xml:space="preserve"> a) cross-sectoral and </w:t>
            </w:r>
            <w:r w:rsidR="00D87DE3">
              <w:rPr>
                <w:rFonts w:ascii="Arial" w:hAnsi="Arial" w:cs="Arial"/>
                <w:sz w:val="18"/>
                <w:szCs w:val="18"/>
              </w:rPr>
              <w:t>trans jurisdictional</w:t>
            </w:r>
            <w:r>
              <w:rPr>
                <w:rFonts w:ascii="Arial" w:hAnsi="Arial" w:cs="Arial"/>
                <w:sz w:val="18"/>
                <w:szCs w:val="18"/>
              </w:rPr>
              <w:t xml:space="preserve"> collaboration b) enhanced implementation of existing legislation </w:t>
            </w:r>
            <w:r w:rsidRPr="00C36DE2">
              <w:rPr>
                <w:rFonts w:ascii="Arial" w:hAnsi="Arial" w:cs="Arial"/>
                <w:sz w:val="18"/>
                <w:szCs w:val="18"/>
              </w:rPr>
              <w:t xml:space="preserve">to provide necessary back-up for </w:t>
            </w:r>
            <w:r>
              <w:rPr>
                <w:rFonts w:ascii="Arial" w:hAnsi="Arial" w:cs="Arial"/>
                <w:sz w:val="18"/>
                <w:szCs w:val="18"/>
              </w:rPr>
              <w:t>project interventions at village and landscape level c) adoption of policy recommendations and pre-service and in-service training modules d) establishment and financing of post-project monitoring protocol</w:t>
            </w:r>
          </w:p>
        </w:tc>
        <w:tc>
          <w:tcPr>
            <w:tcW w:w="1418" w:type="dxa"/>
            <w:shd w:val="clear" w:color="auto" w:fill="auto"/>
          </w:tcPr>
          <w:p w14:paraId="7126740D" w14:textId="77777777" w:rsidR="008364BC" w:rsidRPr="00C36DE2" w:rsidRDefault="008364BC" w:rsidP="008364BC">
            <w:pPr>
              <w:spacing w:after="0"/>
              <w:jc w:val="left"/>
              <w:rPr>
                <w:rFonts w:ascii="Arial" w:eastAsia="Times New Roman" w:hAnsi="Arial" w:cs="Arial"/>
                <w:sz w:val="18"/>
                <w:szCs w:val="18"/>
              </w:rPr>
            </w:pPr>
            <w:r>
              <w:rPr>
                <w:rFonts w:ascii="Arial" w:eastAsia="Times New Roman" w:hAnsi="Arial" w:cs="Arial"/>
                <w:sz w:val="18"/>
                <w:szCs w:val="18"/>
              </w:rPr>
              <w:t xml:space="preserve">20 December </w:t>
            </w:r>
            <w:r w:rsidR="00E655F7">
              <w:rPr>
                <w:rFonts w:ascii="Arial" w:eastAsia="Times New Roman" w:hAnsi="Arial" w:cs="Arial"/>
                <w:sz w:val="18"/>
                <w:szCs w:val="18"/>
              </w:rPr>
              <w:t>2018</w:t>
            </w:r>
          </w:p>
        </w:tc>
        <w:tc>
          <w:tcPr>
            <w:tcW w:w="1418" w:type="dxa"/>
            <w:shd w:val="clear" w:color="auto" w:fill="auto"/>
          </w:tcPr>
          <w:p w14:paraId="6B3F14D3" w14:textId="77777777" w:rsidR="008364BC" w:rsidRDefault="008364BC" w:rsidP="001736D8">
            <w:pPr>
              <w:spacing w:after="0"/>
              <w:jc w:val="left"/>
              <w:rPr>
                <w:rFonts w:ascii="Arial" w:eastAsia="Times New Roman" w:hAnsi="Arial" w:cs="Arial"/>
                <w:sz w:val="18"/>
                <w:szCs w:val="18"/>
              </w:rPr>
            </w:pPr>
            <w:r w:rsidRPr="00C36DE2">
              <w:rPr>
                <w:rFonts w:ascii="Arial" w:eastAsia="Times New Roman" w:hAnsi="Arial" w:cs="Arial"/>
                <w:sz w:val="18"/>
                <w:szCs w:val="18"/>
              </w:rPr>
              <w:t>Political</w:t>
            </w:r>
            <w:r>
              <w:rPr>
                <w:rFonts w:ascii="Arial" w:eastAsia="Times New Roman" w:hAnsi="Arial" w:cs="Arial"/>
                <w:sz w:val="18"/>
                <w:szCs w:val="18"/>
              </w:rPr>
              <w:t xml:space="preserve">, </w:t>
            </w:r>
          </w:p>
          <w:p w14:paraId="6E0EE5D9" w14:textId="77777777" w:rsidR="008364BC" w:rsidRDefault="008364BC" w:rsidP="001736D8">
            <w:pPr>
              <w:spacing w:after="0"/>
              <w:jc w:val="left"/>
              <w:rPr>
                <w:rFonts w:ascii="Arial" w:eastAsia="Times New Roman" w:hAnsi="Arial" w:cs="Arial"/>
                <w:sz w:val="18"/>
                <w:szCs w:val="18"/>
              </w:rPr>
            </w:pPr>
            <w:r w:rsidRPr="00C36DE2">
              <w:rPr>
                <w:rFonts w:ascii="Arial" w:eastAsia="Times New Roman" w:hAnsi="Arial" w:cs="Arial"/>
                <w:sz w:val="18"/>
                <w:szCs w:val="18"/>
              </w:rPr>
              <w:t>Regulatory</w:t>
            </w:r>
            <w:r>
              <w:rPr>
                <w:rFonts w:ascii="Arial" w:eastAsia="Times New Roman" w:hAnsi="Arial" w:cs="Arial"/>
                <w:sz w:val="18"/>
                <w:szCs w:val="18"/>
              </w:rPr>
              <w:t>,</w:t>
            </w:r>
          </w:p>
          <w:p w14:paraId="4C94B822" w14:textId="77777777" w:rsidR="008364BC" w:rsidRDefault="008364BC" w:rsidP="001736D8">
            <w:pPr>
              <w:spacing w:after="0"/>
              <w:jc w:val="left"/>
              <w:rPr>
                <w:rFonts w:ascii="Arial" w:eastAsia="Times New Roman" w:hAnsi="Arial" w:cs="Arial"/>
                <w:sz w:val="18"/>
                <w:szCs w:val="18"/>
              </w:rPr>
            </w:pPr>
            <w:r>
              <w:rPr>
                <w:rFonts w:ascii="Arial" w:eastAsia="Times New Roman" w:hAnsi="Arial" w:cs="Arial"/>
                <w:sz w:val="18"/>
                <w:szCs w:val="18"/>
              </w:rPr>
              <w:t>Financial</w:t>
            </w:r>
          </w:p>
          <w:p w14:paraId="0068C566" w14:textId="77777777" w:rsidR="008364BC" w:rsidRPr="00C36DE2" w:rsidRDefault="008364BC" w:rsidP="001736D8">
            <w:pPr>
              <w:spacing w:after="0"/>
              <w:jc w:val="left"/>
              <w:rPr>
                <w:rFonts w:ascii="Arial" w:eastAsia="Times New Roman" w:hAnsi="Arial" w:cs="Arial"/>
                <w:sz w:val="18"/>
                <w:szCs w:val="18"/>
              </w:rPr>
            </w:pPr>
          </w:p>
        </w:tc>
        <w:tc>
          <w:tcPr>
            <w:tcW w:w="1134" w:type="dxa"/>
            <w:shd w:val="clear" w:color="auto" w:fill="FFFF00"/>
          </w:tcPr>
          <w:p w14:paraId="4E6993C0" w14:textId="77777777" w:rsidR="008364BC" w:rsidRDefault="008364BC" w:rsidP="001736D8">
            <w:pPr>
              <w:spacing w:after="0"/>
              <w:jc w:val="left"/>
              <w:rPr>
                <w:rFonts w:ascii="Arial" w:hAnsi="Arial" w:cs="Arial"/>
                <w:sz w:val="18"/>
                <w:szCs w:val="18"/>
              </w:rPr>
            </w:pPr>
            <w:r w:rsidRPr="00C36DE2">
              <w:rPr>
                <w:rFonts w:ascii="Arial" w:hAnsi="Arial" w:cs="Arial"/>
                <w:sz w:val="18"/>
                <w:szCs w:val="18"/>
              </w:rPr>
              <w:t>P:</w:t>
            </w:r>
            <w:proofErr w:type="gramStart"/>
            <w:r>
              <w:rPr>
                <w:rFonts w:ascii="Arial" w:hAnsi="Arial" w:cs="Arial"/>
                <w:sz w:val="18"/>
                <w:szCs w:val="18"/>
              </w:rPr>
              <w:t xml:space="preserve">2  </w:t>
            </w:r>
            <w:r w:rsidRPr="00C36DE2">
              <w:rPr>
                <w:rFonts w:ascii="Arial" w:hAnsi="Arial" w:cs="Arial"/>
                <w:sz w:val="18"/>
                <w:szCs w:val="18"/>
              </w:rPr>
              <w:t>I</w:t>
            </w:r>
            <w:proofErr w:type="gramEnd"/>
            <w:r w:rsidRPr="00C36DE2">
              <w:rPr>
                <w:rFonts w:ascii="Arial" w:hAnsi="Arial" w:cs="Arial"/>
                <w:sz w:val="18"/>
                <w:szCs w:val="18"/>
              </w:rPr>
              <w:t>:</w:t>
            </w:r>
            <w:r>
              <w:rPr>
                <w:rFonts w:ascii="Arial" w:hAnsi="Arial" w:cs="Arial"/>
                <w:sz w:val="18"/>
                <w:szCs w:val="18"/>
              </w:rPr>
              <w:t>4</w:t>
            </w:r>
          </w:p>
          <w:p w14:paraId="43560158" w14:textId="77777777" w:rsidR="008364BC" w:rsidRPr="00C36DE2" w:rsidRDefault="008364BC" w:rsidP="001736D8">
            <w:pPr>
              <w:spacing w:after="0"/>
              <w:jc w:val="left"/>
              <w:rPr>
                <w:rFonts w:ascii="Arial" w:eastAsia="Times New Roman" w:hAnsi="Arial" w:cs="Arial"/>
                <w:sz w:val="18"/>
                <w:szCs w:val="18"/>
                <w:lang w:val="en-GB"/>
              </w:rPr>
            </w:pPr>
          </w:p>
        </w:tc>
        <w:tc>
          <w:tcPr>
            <w:tcW w:w="2919" w:type="dxa"/>
            <w:shd w:val="clear" w:color="auto" w:fill="auto"/>
          </w:tcPr>
          <w:p w14:paraId="557E77F7" w14:textId="77777777" w:rsidR="008364BC" w:rsidRPr="00C36DE2" w:rsidRDefault="008364BC" w:rsidP="001736D8">
            <w:pPr>
              <w:jc w:val="left"/>
              <w:rPr>
                <w:rFonts w:ascii="Arial" w:eastAsia="Times New Roman" w:hAnsi="Arial" w:cs="Arial"/>
                <w:sz w:val="18"/>
                <w:szCs w:val="18"/>
                <w:lang w:val="en-GB"/>
              </w:rPr>
            </w:pPr>
            <w:r w:rsidRPr="00C36DE2">
              <w:rPr>
                <w:rFonts w:ascii="Arial" w:hAnsi="Arial" w:cs="Arial"/>
                <w:sz w:val="18"/>
                <w:szCs w:val="18"/>
              </w:rPr>
              <w:t xml:space="preserve">Action on </w:t>
            </w:r>
            <w:r>
              <w:rPr>
                <w:rFonts w:ascii="Arial" w:hAnsi="Arial" w:cs="Arial"/>
                <w:sz w:val="18"/>
                <w:szCs w:val="18"/>
              </w:rPr>
              <w:t xml:space="preserve">enabling </w:t>
            </w:r>
            <w:r w:rsidRPr="00C36DE2">
              <w:rPr>
                <w:rFonts w:ascii="Arial" w:hAnsi="Arial" w:cs="Arial"/>
                <w:sz w:val="18"/>
                <w:szCs w:val="18"/>
              </w:rPr>
              <w:t xml:space="preserve">central government directives (Output 1.1) will be monitored, and reinforced where necessary.  </w:t>
            </w:r>
            <w:r>
              <w:rPr>
                <w:rFonts w:ascii="Arial" w:hAnsi="Arial" w:cs="Arial"/>
                <w:sz w:val="18"/>
                <w:szCs w:val="18"/>
              </w:rPr>
              <w:t xml:space="preserve"> </w:t>
            </w:r>
            <w:r w:rsidRPr="00C36DE2">
              <w:rPr>
                <w:rFonts w:ascii="Arial" w:hAnsi="Arial" w:cs="Arial"/>
                <w:sz w:val="18"/>
                <w:szCs w:val="18"/>
              </w:rPr>
              <w:t xml:space="preserve">The project's approach will be slow and patient, </w:t>
            </w:r>
            <w:r>
              <w:rPr>
                <w:rFonts w:ascii="Arial" w:hAnsi="Arial" w:cs="Arial"/>
                <w:sz w:val="18"/>
                <w:szCs w:val="18"/>
              </w:rPr>
              <w:t>with the Project Management Office and full time Project staff based in the project landscape</w:t>
            </w:r>
            <w:r w:rsidRPr="00C36DE2">
              <w:rPr>
                <w:rFonts w:ascii="Arial" w:hAnsi="Arial" w:cs="Arial"/>
                <w:sz w:val="18"/>
                <w:szCs w:val="18"/>
              </w:rPr>
              <w:t xml:space="preserve">.   If progress is insufficient </w:t>
            </w:r>
            <w:r>
              <w:rPr>
                <w:rFonts w:ascii="Arial" w:hAnsi="Arial" w:cs="Arial"/>
                <w:sz w:val="18"/>
                <w:szCs w:val="18"/>
              </w:rPr>
              <w:t xml:space="preserve">UNDP CO is ready to step in with high level representations and </w:t>
            </w:r>
            <w:r w:rsidRPr="00C36DE2">
              <w:rPr>
                <w:rFonts w:ascii="Arial" w:hAnsi="Arial" w:cs="Arial"/>
                <w:sz w:val="18"/>
                <w:szCs w:val="18"/>
              </w:rPr>
              <w:t xml:space="preserve">project funding </w:t>
            </w:r>
            <w:r>
              <w:rPr>
                <w:rFonts w:ascii="Arial" w:hAnsi="Arial" w:cs="Arial"/>
                <w:sz w:val="18"/>
                <w:szCs w:val="18"/>
              </w:rPr>
              <w:t>could</w:t>
            </w:r>
            <w:r w:rsidRPr="00C36DE2">
              <w:rPr>
                <w:rFonts w:ascii="Arial" w:hAnsi="Arial" w:cs="Arial"/>
                <w:sz w:val="18"/>
                <w:szCs w:val="18"/>
              </w:rPr>
              <w:t xml:space="preserve"> be suspended according to UNDP-GEF procedures (PIR, MTR). </w:t>
            </w:r>
            <w:r>
              <w:rPr>
                <w:rFonts w:ascii="Arial" w:hAnsi="Arial" w:cs="Arial"/>
                <w:sz w:val="18"/>
                <w:szCs w:val="18"/>
              </w:rPr>
              <w:t xml:space="preserve">Districts will facilitate this. </w:t>
            </w:r>
          </w:p>
        </w:tc>
        <w:tc>
          <w:tcPr>
            <w:tcW w:w="907" w:type="dxa"/>
            <w:shd w:val="clear" w:color="auto" w:fill="auto"/>
          </w:tcPr>
          <w:p w14:paraId="6FCD2741" w14:textId="77777777" w:rsidR="008364BC" w:rsidRPr="00C36DE2" w:rsidRDefault="008364BC" w:rsidP="001736D8">
            <w:pPr>
              <w:jc w:val="left"/>
              <w:rPr>
                <w:rFonts w:ascii="Arial" w:hAnsi="Arial" w:cs="Arial"/>
                <w:sz w:val="18"/>
                <w:szCs w:val="18"/>
              </w:rPr>
            </w:pPr>
          </w:p>
        </w:tc>
        <w:tc>
          <w:tcPr>
            <w:tcW w:w="1276" w:type="dxa"/>
            <w:shd w:val="clear" w:color="auto" w:fill="auto"/>
          </w:tcPr>
          <w:p w14:paraId="2C67D15D" w14:textId="77777777" w:rsidR="008364BC" w:rsidRPr="00C36DE2" w:rsidRDefault="008364BC" w:rsidP="001736D8">
            <w:pPr>
              <w:jc w:val="left"/>
              <w:rPr>
                <w:rFonts w:ascii="Arial" w:hAnsi="Arial" w:cs="Arial"/>
                <w:sz w:val="18"/>
                <w:szCs w:val="18"/>
              </w:rPr>
            </w:pPr>
          </w:p>
        </w:tc>
        <w:tc>
          <w:tcPr>
            <w:tcW w:w="851" w:type="dxa"/>
            <w:shd w:val="clear" w:color="auto" w:fill="auto"/>
          </w:tcPr>
          <w:p w14:paraId="25D7B43A" w14:textId="77777777" w:rsidR="008364BC" w:rsidRPr="00C36DE2" w:rsidRDefault="008364BC" w:rsidP="001736D8">
            <w:pPr>
              <w:jc w:val="left"/>
              <w:rPr>
                <w:rFonts w:ascii="Arial" w:hAnsi="Arial" w:cs="Arial"/>
                <w:sz w:val="18"/>
                <w:szCs w:val="18"/>
              </w:rPr>
            </w:pPr>
          </w:p>
        </w:tc>
        <w:tc>
          <w:tcPr>
            <w:tcW w:w="850" w:type="dxa"/>
            <w:shd w:val="clear" w:color="auto" w:fill="auto"/>
          </w:tcPr>
          <w:p w14:paraId="5F29EDEF" w14:textId="77777777" w:rsidR="008364BC" w:rsidRPr="00C36DE2" w:rsidRDefault="008364BC" w:rsidP="001736D8">
            <w:pPr>
              <w:jc w:val="left"/>
              <w:rPr>
                <w:rFonts w:ascii="Arial" w:hAnsi="Arial" w:cs="Arial"/>
                <w:sz w:val="18"/>
                <w:szCs w:val="18"/>
              </w:rPr>
            </w:pPr>
          </w:p>
        </w:tc>
      </w:tr>
      <w:tr w:rsidR="008364BC" w:rsidRPr="00A06C12" w14:paraId="7DE0D815" w14:textId="77777777" w:rsidTr="00F203EA">
        <w:trPr>
          <w:cantSplit/>
        </w:trPr>
        <w:tc>
          <w:tcPr>
            <w:tcW w:w="892" w:type="dxa"/>
            <w:shd w:val="clear" w:color="auto" w:fill="auto"/>
          </w:tcPr>
          <w:p w14:paraId="3666C63D" w14:textId="185852BE" w:rsidR="008364BC" w:rsidRPr="00C36DE2" w:rsidRDefault="00324F07" w:rsidP="00D87DE3">
            <w:pPr>
              <w:spacing w:after="0"/>
              <w:jc w:val="center"/>
              <w:rPr>
                <w:rFonts w:ascii="Arial" w:eastAsia="Times New Roman" w:hAnsi="Arial" w:cs="Arial"/>
                <w:sz w:val="18"/>
                <w:szCs w:val="18"/>
                <w:lang w:val="en-GB"/>
              </w:rPr>
            </w:pPr>
            <w:r>
              <w:rPr>
                <w:rFonts w:ascii="Arial" w:eastAsia="Times New Roman" w:hAnsi="Arial" w:cs="Arial"/>
                <w:sz w:val="18"/>
                <w:szCs w:val="18"/>
                <w:lang w:val="en-GB"/>
              </w:rPr>
              <w:t>2</w:t>
            </w:r>
          </w:p>
        </w:tc>
        <w:tc>
          <w:tcPr>
            <w:tcW w:w="2551" w:type="dxa"/>
            <w:shd w:val="clear" w:color="auto" w:fill="auto"/>
          </w:tcPr>
          <w:p w14:paraId="1FCFDB84" w14:textId="77777777" w:rsidR="008364BC" w:rsidRPr="00C36DE2" w:rsidRDefault="008364BC" w:rsidP="001736D8">
            <w:pPr>
              <w:spacing w:after="0"/>
              <w:jc w:val="left"/>
              <w:rPr>
                <w:rFonts w:ascii="Arial" w:hAnsi="Arial" w:cs="Arial"/>
                <w:sz w:val="18"/>
                <w:szCs w:val="18"/>
              </w:rPr>
            </w:pPr>
            <w:r w:rsidRPr="00C36DE2">
              <w:rPr>
                <w:rFonts w:ascii="Arial" w:hAnsi="Arial" w:cs="Arial"/>
                <w:sz w:val="18"/>
                <w:szCs w:val="18"/>
              </w:rPr>
              <w:t xml:space="preserve">The other </w:t>
            </w:r>
            <w:proofErr w:type="spellStart"/>
            <w:r w:rsidRPr="00C36DE2">
              <w:rPr>
                <w:rFonts w:ascii="Arial" w:hAnsi="Arial" w:cs="Arial"/>
                <w:sz w:val="18"/>
                <w:szCs w:val="18"/>
              </w:rPr>
              <w:t>programmes</w:t>
            </w:r>
            <w:proofErr w:type="spellEnd"/>
            <w:r w:rsidRPr="00C36DE2">
              <w:rPr>
                <w:rFonts w:ascii="Arial" w:hAnsi="Arial" w:cs="Arial"/>
                <w:sz w:val="18"/>
                <w:szCs w:val="18"/>
              </w:rPr>
              <w:t>, projects and private-sector enterprises with which the Project has agreed close collaboration</w:t>
            </w:r>
            <w:r>
              <w:rPr>
                <w:rFonts w:ascii="Arial" w:hAnsi="Arial" w:cs="Arial"/>
                <w:sz w:val="18"/>
                <w:szCs w:val="18"/>
              </w:rPr>
              <w:t xml:space="preserve"> under Output </w:t>
            </w:r>
            <w:proofErr w:type="gramStart"/>
            <w:r>
              <w:rPr>
                <w:rFonts w:ascii="Arial" w:hAnsi="Arial" w:cs="Arial"/>
                <w:sz w:val="18"/>
                <w:szCs w:val="18"/>
              </w:rPr>
              <w:t xml:space="preserve">1.3 </w:t>
            </w:r>
            <w:r w:rsidRPr="00C36DE2">
              <w:rPr>
                <w:rFonts w:ascii="Arial" w:hAnsi="Arial" w:cs="Arial"/>
                <w:sz w:val="18"/>
                <w:szCs w:val="18"/>
              </w:rPr>
              <w:t xml:space="preserve"> do</w:t>
            </w:r>
            <w:proofErr w:type="gramEnd"/>
            <w:r w:rsidRPr="00C36DE2">
              <w:rPr>
                <w:rFonts w:ascii="Arial" w:hAnsi="Arial" w:cs="Arial"/>
                <w:sz w:val="18"/>
                <w:szCs w:val="18"/>
              </w:rPr>
              <w:t xml:space="preserve"> not invest sufficient time and other resources in consultations, coordination, communication and cooperation</w:t>
            </w:r>
          </w:p>
        </w:tc>
        <w:tc>
          <w:tcPr>
            <w:tcW w:w="1418" w:type="dxa"/>
            <w:shd w:val="clear" w:color="auto" w:fill="auto"/>
          </w:tcPr>
          <w:p w14:paraId="04252A21" w14:textId="77777777" w:rsidR="008364BC" w:rsidRPr="00C36DE2" w:rsidRDefault="008364BC" w:rsidP="001736D8">
            <w:pPr>
              <w:spacing w:after="0"/>
              <w:jc w:val="left"/>
              <w:rPr>
                <w:rFonts w:ascii="Arial" w:eastAsia="Times New Roman" w:hAnsi="Arial" w:cs="Arial"/>
                <w:sz w:val="18"/>
                <w:szCs w:val="18"/>
              </w:rPr>
            </w:pPr>
            <w:r>
              <w:rPr>
                <w:rFonts w:ascii="Arial" w:eastAsia="Times New Roman" w:hAnsi="Arial" w:cs="Arial"/>
                <w:sz w:val="18"/>
                <w:szCs w:val="18"/>
              </w:rPr>
              <w:t xml:space="preserve">20 December </w:t>
            </w:r>
            <w:r w:rsidR="00E655F7">
              <w:rPr>
                <w:rFonts w:ascii="Arial" w:eastAsia="Times New Roman" w:hAnsi="Arial" w:cs="Arial"/>
                <w:sz w:val="18"/>
                <w:szCs w:val="18"/>
              </w:rPr>
              <w:t>2018</w:t>
            </w:r>
          </w:p>
        </w:tc>
        <w:tc>
          <w:tcPr>
            <w:tcW w:w="1418" w:type="dxa"/>
            <w:shd w:val="clear" w:color="auto" w:fill="auto"/>
          </w:tcPr>
          <w:p w14:paraId="20CDD8EE" w14:textId="77777777" w:rsidR="008364BC" w:rsidRPr="00C36DE2" w:rsidRDefault="008364BC" w:rsidP="001736D8">
            <w:pPr>
              <w:spacing w:after="0"/>
              <w:jc w:val="left"/>
              <w:rPr>
                <w:rFonts w:ascii="Arial" w:eastAsia="Times New Roman" w:hAnsi="Arial" w:cs="Arial"/>
                <w:sz w:val="18"/>
                <w:szCs w:val="18"/>
              </w:rPr>
            </w:pPr>
            <w:r w:rsidRPr="00C36DE2">
              <w:rPr>
                <w:rFonts w:ascii="Arial" w:eastAsia="Times New Roman" w:hAnsi="Arial" w:cs="Arial"/>
                <w:sz w:val="18"/>
                <w:szCs w:val="18"/>
              </w:rPr>
              <w:t>Operational</w:t>
            </w:r>
          </w:p>
        </w:tc>
        <w:tc>
          <w:tcPr>
            <w:tcW w:w="1134" w:type="dxa"/>
            <w:shd w:val="clear" w:color="auto" w:fill="FFFF00"/>
          </w:tcPr>
          <w:p w14:paraId="1407EAFF" w14:textId="77777777" w:rsidR="008364BC" w:rsidRPr="00C36DE2" w:rsidRDefault="008364BC" w:rsidP="001736D8">
            <w:pPr>
              <w:spacing w:after="0"/>
              <w:jc w:val="left"/>
              <w:rPr>
                <w:rFonts w:ascii="Arial" w:eastAsia="Times New Roman" w:hAnsi="Arial" w:cs="Arial"/>
                <w:sz w:val="18"/>
                <w:szCs w:val="18"/>
                <w:lang w:val="en-GB"/>
              </w:rPr>
            </w:pPr>
            <w:r w:rsidRPr="00C36DE2">
              <w:rPr>
                <w:rFonts w:ascii="Arial" w:hAnsi="Arial" w:cs="Arial"/>
                <w:sz w:val="18"/>
                <w:szCs w:val="18"/>
              </w:rPr>
              <w:t>P:2   I:4</w:t>
            </w:r>
          </w:p>
        </w:tc>
        <w:tc>
          <w:tcPr>
            <w:tcW w:w="2919" w:type="dxa"/>
            <w:shd w:val="clear" w:color="auto" w:fill="auto"/>
          </w:tcPr>
          <w:p w14:paraId="0ECEE586" w14:textId="77777777" w:rsidR="008364BC" w:rsidRPr="002475ED" w:rsidRDefault="008364BC" w:rsidP="001736D8">
            <w:pPr>
              <w:spacing w:after="0"/>
              <w:jc w:val="left"/>
              <w:rPr>
                <w:rFonts w:ascii="Arial" w:hAnsi="Arial" w:cs="Arial"/>
                <w:sz w:val="18"/>
                <w:szCs w:val="18"/>
              </w:rPr>
            </w:pPr>
            <w:r w:rsidRPr="00C36DE2">
              <w:rPr>
                <w:rFonts w:ascii="Arial" w:hAnsi="Arial" w:cs="Arial"/>
                <w:sz w:val="18"/>
                <w:szCs w:val="18"/>
              </w:rPr>
              <w:t xml:space="preserve">UNDP will increase communication and involvement with the concerned organizations well before Project Inception so that by the time of Inception there is full understanding of the need for collaboration.  The Project will ensure that momentum is maintained, taking the lead whenever necessary to keep links active, interesting and productive. </w:t>
            </w:r>
            <w:r>
              <w:rPr>
                <w:rFonts w:ascii="Arial" w:hAnsi="Arial" w:cs="Arial"/>
                <w:sz w:val="18"/>
                <w:szCs w:val="18"/>
              </w:rPr>
              <w:t>Project Office and project staff based full time in the project Districts will facilitate this.</w:t>
            </w:r>
          </w:p>
        </w:tc>
        <w:tc>
          <w:tcPr>
            <w:tcW w:w="907" w:type="dxa"/>
            <w:shd w:val="clear" w:color="auto" w:fill="auto"/>
          </w:tcPr>
          <w:p w14:paraId="3247F197" w14:textId="77777777" w:rsidR="008364BC" w:rsidRPr="00C36DE2" w:rsidRDefault="008364BC" w:rsidP="001736D8">
            <w:pPr>
              <w:spacing w:after="0"/>
              <w:jc w:val="left"/>
              <w:rPr>
                <w:rFonts w:ascii="Arial" w:hAnsi="Arial" w:cs="Arial"/>
                <w:sz w:val="18"/>
                <w:szCs w:val="18"/>
              </w:rPr>
            </w:pPr>
          </w:p>
        </w:tc>
        <w:tc>
          <w:tcPr>
            <w:tcW w:w="1276" w:type="dxa"/>
            <w:shd w:val="clear" w:color="auto" w:fill="auto"/>
          </w:tcPr>
          <w:p w14:paraId="0D0BF245" w14:textId="77777777" w:rsidR="008364BC" w:rsidRPr="00C36DE2" w:rsidRDefault="008364BC" w:rsidP="001736D8">
            <w:pPr>
              <w:spacing w:after="0"/>
              <w:jc w:val="left"/>
              <w:rPr>
                <w:rFonts w:ascii="Arial" w:hAnsi="Arial" w:cs="Arial"/>
                <w:sz w:val="18"/>
                <w:szCs w:val="18"/>
              </w:rPr>
            </w:pPr>
          </w:p>
        </w:tc>
        <w:tc>
          <w:tcPr>
            <w:tcW w:w="851" w:type="dxa"/>
            <w:shd w:val="clear" w:color="auto" w:fill="auto"/>
          </w:tcPr>
          <w:p w14:paraId="1E59EE53" w14:textId="77777777" w:rsidR="008364BC" w:rsidRPr="00C36DE2" w:rsidRDefault="008364BC" w:rsidP="001736D8">
            <w:pPr>
              <w:spacing w:after="0"/>
              <w:jc w:val="left"/>
              <w:rPr>
                <w:rFonts w:ascii="Arial" w:hAnsi="Arial" w:cs="Arial"/>
                <w:sz w:val="18"/>
                <w:szCs w:val="18"/>
              </w:rPr>
            </w:pPr>
          </w:p>
        </w:tc>
        <w:tc>
          <w:tcPr>
            <w:tcW w:w="850" w:type="dxa"/>
            <w:shd w:val="clear" w:color="auto" w:fill="auto"/>
          </w:tcPr>
          <w:p w14:paraId="7B18B4E6" w14:textId="77777777" w:rsidR="008364BC" w:rsidRPr="00C36DE2" w:rsidRDefault="008364BC" w:rsidP="001736D8">
            <w:pPr>
              <w:spacing w:after="0"/>
              <w:jc w:val="left"/>
              <w:rPr>
                <w:rFonts w:ascii="Arial" w:hAnsi="Arial" w:cs="Arial"/>
                <w:sz w:val="18"/>
                <w:szCs w:val="18"/>
              </w:rPr>
            </w:pPr>
          </w:p>
        </w:tc>
      </w:tr>
      <w:tr w:rsidR="008364BC" w:rsidRPr="00A06C12" w14:paraId="16AC9AB1" w14:textId="77777777" w:rsidTr="00F203EA">
        <w:trPr>
          <w:cantSplit/>
        </w:trPr>
        <w:tc>
          <w:tcPr>
            <w:tcW w:w="892" w:type="dxa"/>
            <w:shd w:val="clear" w:color="auto" w:fill="auto"/>
          </w:tcPr>
          <w:p w14:paraId="35CE99A3" w14:textId="0F6AF408" w:rsidR="008364BC" w:rsidRPr="00C36DE2" w:rsidRDefault="00324F07" w:rsidP="00D87DE3">
            <w:pPr>
              <w:spacing w:after="0"/>
              <w:jc w:val="center"/>
              <w:rPr>
                <w:rFonts w:ascii="Arial" w:eastAsia="Times New Roman" w:hAnsi="Arial" w:cs="Arial"/>
                <w:sz w:val="18"/>
                <w:szCs w:val="18"/>
                <w:lang w:val="en-GB"/>
              </w:rPr>
            </w:pPr>
            <w:r>
              <w:rPr>
                <w:rFonts w:ascii="Arial" w:eastAsia="Times New Roman" w:hAnsi="Arial" w:cs="Arial"/>
                <w:sz w:val="18"/>
                <w:szCs w:val="18"/>
                <w:lang w:val="en-GB"/>
              </w:rPr>
              <w:lastRenderedPageBreak/>
              <w:t>3</w:t>
            </w:r>
          </w:p>
        </w:tc>
        <w:tc>
          <w:tcPr>
            <w:tcW w:w="2551" w:type="dxa"/>
            <w:shd w:val="clear" w:color="auto" w:fill="auto"/>
          </w:tcPr>
          <w:p w14:paraId="51E8CD5E" w14:textId="77777777" w:rsidR="008364BC" w:rsidRPr="00C36DE2" w:rsidRDefault="008364BC" w:rsidP="001736D8">
            <w:pPr>
              <w:spacing w:after="0"/>
              <w:jc w:val="left"/>
              <w:rPr>
                <w:rFonts w:ascii="Arial" w:eastAsia="Times New Roman" w:hAnsi="Arial" w:cs="Arial"/>
                <w:sz w:val="18"/>
                <w:szCs w:val="18"/>
                <w:lang w:val="en-GB"/>
              </w:rPr>
            </w:pPr>
            <w:r w:rsidRPr="00C36DE2">
              <w:rPr>
                <w:rFonts w:ascii="Arial" w:hAnsi="Arial" w:cs="Arial"/>
                <w:sz w:val="18"/>
                <w:szCs w:val="18"/>
              </w:rPr>
              <w:t xml:space="preserve">Public information and involvement </w:t>
            </w:r>
            <w:proofErr w:type="spellStart"/>
            <w:r w:rsidRPr="00C36DE2">
              <w:rPr>
                <w:rFonts w:ascii="Arial" w:hAnsi="Arial" w:cs="Arial"/>
                <w:sz w:val="18"/>
                <w:szCs w:val="18"/>
              </w:rPr>
              <w:t>programmes</w:t>
            </w:r>
            <w:proofErr w:type="spellEnd"/>
            <w:r w:rsidRPr="00C36DE2">
              <w:rPr>
                <w:rFonts w:ascii="Arial" w:hAnsi="Arial" w:cs="Arial"/>
                <w:sz w:val="18"/>
                <w:szCs w:val="18"/>
              </w:rPr>
              <w:t xml:space="preserve"> are not sustained after the end of the project</w:t>
            </w:r>
          </w:p>
        </w:tc>
        <w:tc>
          <w:tcPr>
            <w:tcW w:w="1418" w:type="dxa"/>
            <w:shd w:val="clear" w:color="auto" w:fill="auto"/>
          </w:tcPr>
          <w:p w14:paraId="6B1B701A" w14:textId="77777777" w:rsidR="008364BC" w:rsidRPr="00C36DE2" w:rsidRDefault="008364BC" w:rsidP="001736D8">
            <w:pPr>
              <w:spacing w:after="0"/>
              <w:jc w:val="left"/>
              <w:rPr>
                <w:rFonts w:ascii="Arial" w:eastAsia="Times New Roman" w:hAnsi="Arial" w:cs="Arial"/>
                <w:sz w:val="18"/>
                <w:szCs w:val="18"/>
              </w:rPr>
            </w:pPr>
            <w:r>
              <w:rPr>
                <w:rFonts w:ascii="Arial" w:eastAsia="Times New Roman" w:hAnsi="Arial" w:cs="Arial"/>
                <w:sz w:val="18"/>
                <w:szCs w:val="18"/>
              </w:rPr>
              <w:t xml:space="preserve">20 December </w:t>
            </w:r>
            <w:r w:rsidR="00E655F7">
              <w:rPr>
                <w:rFonts w:ascii="Arial" w:eastAsia="Times New Roman" w:hAnsi="Arial" w:cs="Arial"/>
                <w:sz w:val="18"/>
                <w:szCs w:val="18"/>
              </w:rPr>
              <w:t>2018</w:t>
            </w:r>
          </w:p>
        </w:tc>
        <w:tc>
          <w:tcPr>
            <w:tcW w:w="1418" w:type="dxa"/>
            <w:shd w:val="clear" w:color="auto" w:fill="auto"/>
          </w:tcPr>
          <w:p w14:paraId="16A8974D" w14:textId="77777777" w:rsidR="008364BC" w:rsidRPr="00C36DE2" w:rsidRDefault="008364BC" w:rsidP="001736D8">
            <w:pPr>
              <w:spacing w:after="0"/>
              <w:jc w:val="left"/>
              <w:rPr>
                <w:rFonts w:ascii="Arial" w:eastAsia="Times New Roman" w:hAnsi="Arial" w:cs="Arial"/>
                <w:sz w:val="18"/>
                <w:szCs w:val="18"/>
              </w:rPr>
            </w:pPr>
            <w:r w:rsidRPr="00C36DE2">
              <w:rPr>
                <w:rFonts w:ascii="Arial" w:eastAsia="Times New Roman" w:hAnsi="Arial" w:cs="Arial"/>
                <w:sz w:val="18"/>
                <w:szCs w:val="18"/>
              </w:rPr>
              <w:t>Operational</w:t>
            </w:r>
          </w:p>
        </w:tc>
        <w:tc>
          <w:tcPr>
            <w:tcW w:w="1134" w:type="dxa"/>
            <w:shd w:val="clear" w:color="auto" w:fill="FFFF00"/>
          </w:tcPr>
          <w:p w14:paraId="5CC11034" w14:textId="77777777" w:rsidR="008364BC" w:rsidRPr="00C36DE2" w:rsidRDefault="008364BC" w:rsidP="001736D8">
            <w:pPr>
              <w:spacing w:after="0"/>
              <w:jc w:val="left"/>
              <w:rPr>
                <w:rFonts w:ascii="Arial" w:eastAsia="Times New Roman" w:hAnsi="Arial" w:cs="Arial"/>
                <w:sz w:val="18"/>
                <w:szCs w:val="18"/>
                <w:lang w:val="en-GB"/>
              </w:rPr>
            </w:pPr>
            <w:r w:rsidRPr="00C36DE2">
              <w:rPr>
                <w:rFonts w:ascii="Arial" w:hAnsi="Arial" w:cs="Arial"/>
                <w:sz w:val="18"/>
                <w:szCs w:val="18"/>
              </w:rPr>
              <w:t>P:</w:t>
            </w:r>
            <w:proofErr w:type="gramStart"/>
            <w:r w:rsidRPr="00C36DE2">
              <w:rPr>
                <w:rFonts w:ascii="Arial" w:hAnsi="Arial" w:cs="Arial"/>
                <w:sz w:val="18"/>
                <w:szCs w:val="18"/>
              </w:rPr>
              <w:t xml:space="preserve">3 </w:t>
            </w:r>
            <w:r>
              <w:rPr>
                <w:rFonts w:ascii="Arial" w:hAnsi="Arial" w:cs="Arial"/>
                <w:sz w:val="18"/>
                <w:szCs w:val="18"/>
              </w:rPr>
              <w:t xml:space="preserve"> </w:t>
            </w:r>
            <w:r w:rsidRPr="00C36DE2">
              <w:rPr>
                <w:rFonts w:ascii="Arial" w:hAnsi="Arial" w:cs="Arial"/>
                <w:sz w:val="18"/>
                <w:szCs w:val="18"/>
              </w:rPr>
              <w:t>I</w:t>
            </w:r>
            <w:proofErr w:type="gramEnd"/>
            <w:r w:rsidRPr="00C36DE2">
              <w:rPr>
                <w:rFonts w:ascii="Arial" w:hAnsi="Arial" w:cs="Arial"/>
                <w:sz w:val="18"/>
                <w:szCs w:val="18"/>
              </w:rPr>
              <w:t>:3</w:t>
            </w:r>
          </w:p>
        </w:tc>
        <w:tc>
          <w:tcPr>
            <w:tcW w:w="2919" w:type="dxa"/>
            <w:shd w:val="clear" w:color="auto" w:fill="auto"/>
          </w:tcPr>
          <w:p w14:paraId="759793AC" w14:textId="77777777" w:rsidR="008364BC" w:rsidRPr="00C36DE2" w:rsidRDefault="008364BC" w:rsidP="001736D8">
            <w:pPr>
              <w:spacing w:after="0"/>
              <w:jc w:val="left"/>
              <w:rPr>
                <w:rFonts w:ascii="Arial" w:eastAsia="Times New Roman" w:hAnsi="Arial" w:cs="Arial"/>
                <w:sz w:val="18"/>
                <w:szCs w:val="18"/>
                <w:lang w:val="en-GB"/>
              </w:rPr>
            </w:pPr>
            <w:r>
              <w:rPr>
                <w:rFonts w:ascii="Arial" w:hAnsi="Arial" w:cs="Arial"/>
                <w:sz w:val="18"/>
                <w:szCs w:val="18"/>
              </w:rPr>
              <w:t xml:space="preserve">Printed and audio-visual (videos, for example) materials for learning and </w:t>
            </w:r>
            <w:proofErr w:type="spellStart"/>
            <w:r>
              <w:rPr>
                <w:rFonts w:ascii="Arial" w:hAnsi="Arial" w:cs="Arial"/>
                <w:sz w:val="18"/>
                <w:szCs w:val="18"/>
              </w:rPr>
              <w:t>communciation</w:t>
            </w:r>
            <w:proofErr w:type="spellEnd"/>
            <w:r w:rsidRPr="00C36DE2">
              <w:rPr>
                <w:rFonts w:ascii="Arial" w:hAnsi="Arial" w:cs="Arial"/>
                <w:sz w:val="18"/>
                <w:szCs w:val="18"/>
              </w:rPr>
              <w:t xml:space="preserve"> are </w:t>
            </w:r>
            <w:r>
              <w:rPr>
                <w:rFonts w:ascii="Arial" w:hAnsi="Arial" w:cs="Arial"/>
                <w:sz w:val="18"/>
                <w:szCs w:val="18"/>
              </w:rPr>
              <w:t>in</w:t>
            </w:r>
            <w:r w:rsidRPr="00C36DE2">
              <w:rPr>
                <w:rFonts w:ascii="Arial" w:hAnsi="Arial" w:cs="Arial"/>
                <w:sz w:val="18"/>
                <w:szCs w:val="18"/>
              </w:rPr>
              <w:t xml:space="preserve">sufficient to ensure continuation of </w:t>
            </w:r>
            <w:r>
              <w:rPr>
                <w:rFonts w:ascii="Arial" w:hAnsi="Arial" w:cs="Arial"/>
                <w:sz w:val="18"/>
                <w:szCs w:val="18"/>
              </w:rPr>
              <w:t xml:space="preserve">public information and involvement </w:t>
            </w:r>
            <w:proofErr w:type="spellStart"/>
            <w:r>
              <w:rPr>
                <w:rFonts w:ascii="Arial" w:hAnsi="Arial" w:cs="Arial"/>
                <w:sz w:val="18"/>
                <w:szCs w:val="18"/>
              </w:rPr>
              <w:t>programmes</w:t>
            </w:r>
            <w:proofErr w:type="spellEnd"/>
            <w:r>
              <w:rPr>
                <w:rFonts w:ascii="Arial" w:hAnsi="Arial" w:cs="Arial"/>
                <w:sz w:val="18"/>
                <w:szCs w:val="18"/>
              </w:rPr>
              <w:t>, so the P</w:t>
            </w:r>
            <w:r w:rsidRPr="00C36DE2">
              <w:rPr>
                <w:rFonts w:ascii="Arial" w:hAnsi="Arial" w:cs="Arial"/>
                <w:sz w:val="18"/>
                <w:szCs w:val="18"/>
              </w:rPr>
              <w:t>roject will emphasize training in the skills required to develop and deliver them</w:t>
            </w:r>
            <w:r>
              <w:rPr>
                <w:rFonts w:ascii="Arial" w:hAnsi="Arial" w:cs="Arial"/>
                <w:sz w:val="18"/>
                <w:szCs w:val="18"/>
              </w:rPr>
              <w:t xml:space="preserve"> and will work with MMDE to ensure that such capacity is available post-project</w:t>
            </w:r>
            <w:r w:rsidRPr="00C36DE2">
              <w:rPr>
                <w:rFonts w:ascii="Arial" w:hAnsi="Arial" w:cs="Arial"/>
                <w:sz w:val="18"/>
                <w:szCs w:val="18"/>
              </w:rPr>
              <w:t xml:space="preserve">.   </w:t>
            </w:r>
            <w:r>
              <w:rPr>
                <w:rFonts w:ascii="Arial" w:hAnsi="Arial" w:cs="Arial"/>
                <w:sz w:val="18"/>
                <w:szCs w:val="18"/>
              </w:rPr>
              <w:t xml:space="preserve">BIOFIN is an important partner in this respect.  </w:t>
            </w:r>
          </w:p>
        </w:tc>
        <w:tc>
          <w:tcPr>
            <w:tcW w:w="907" w:type="dxa"/>
            <w:shd w:val="clear" w:color="auto" w:fill="auto"/>
          </w:tcPr>
          <w:p w14:paraId="53092631" w14:textId="77777777" w:rsidR="008364BC" w:rsidRDefault="008364BC" w:rsidP="001736D8">
            <w:pPr>
              <w:spacing w:after="0"/>
              <w:jc w:val="left"/>
              <w:rPr>
                <w:rFonts w:ascii="Arial" w:hAnsi="Arial" w:cs="Arial"/>
                <w:sz w:val="18"/>
                <w:szCs w:val="18"/>
              </w:rPr>
            </w:pPr>
          </w:p>
        </w:tc>
        <w:tc>
          <w:tcPr>
            <w:tcW w:w="1276" w:type="dxa"/>
            <w:shd w:val="clear" w:color="auto" w:fill="auto"/>
          </w:tcPr>
          <w:p w14:paraId="210B179E" w14:textId="77777777" w:rsidR="008364BC" w:rsidRDefault="008364BC" w:rsidP="001736D8">
            <w:pPr>
              <w:spacing w:after="0"/>
              <w:jc w:val="left"/>
              <w:rPr>
                <w:rFonts w:ascii="Arial" w:hAnsi="Arial" w:cs="Arial"/>
                <w:sz w:val="18"/>
                <w:szCs w:val="18"/>
              </w:rPr>
            </w:pPr>
          </w:p>
        </w:tc>
        <w:tc>
          <w:tcPr>
            <w:tcW w:w="851" w:type="dxa"/>
            <w:shd w:val="clear" w:color="auto" w:fill="auto"/>
          </w:tcPr>
          <w:p w14:paraId="4195DEDE" w14:textId="77777777" w:rsidR="008364BC" w:rsidRDefault="008364BC" w:rsidP="001736D8">
            <w:pPr>
              <w:spacing w:after="0"/>
              <w:jc w:val="left"/>
              <w:rPr>
                <w:rFonts w:ascii="Arial" w:hAnsi="Arial" w:cs="Arial"/>
                <w:sz w:val="18"/>
                <w:szCs w:val="18"/>
              </w:rPr>
            </w:pPr>
          </w:p>
        </w:tc>
        <w:tc>
          <w:tcPr>
            <w:tcW w:w="850" w:type="dxa"/>
            <w:shd w:val="clear" w:color="auto" w:fill="auto"/>
          </w:tcPr>
          <w:p w14:paraId="2D93B5A7" w14:textId="77777777" w:rsidR="008364BC" w:rsidRDefault="008364BC" w:rsidP="001736D8">
            <w:pPr>
              <w:spacing w:after="0"/>
              <w:jc w:val="left"/>
              <w:rPr>
                <w:rFonts w:ascii="Arial" w:hAnsi="Arial" w:cs="Arial"/>
                <w:sz w:val="18"/>
                <w:szCs w:val="18"/>
              </w:rPr>
            </w:pPr>
          </w:p>
        </w:tc>
      </w:tr>
      <w:tr w:rsidR="008364BC" w:rsidRPr="00A06C12" w14:paraId="4C03EBAD" w14:textId="77777777" w:rsidTr="00F203EA">
        <w:trPr>
          <w:cantSplit/>
        </w:trPr>
        <w:tc>
          <w:tcPr>
            <w:tcW w:w="892" w:type="dxa"/>
            <w:shd w:val="clear" w:color="auto" w:fill="auto"/>
          </w:tcPr>
          <w:p w14:paraId="76B735AA" w14:textId="15208271" w:rsidR="008364BC" w:rsidRPr="00C36DE2" w:rsidRDefault="00324F07" w:rsidP="00D87DE3">
            <w:pPr>
              <w:spacing w:after="0"/>
              <w:jc w:val="center"/>
              <w:rPr>
                <w:rFonts w:ascii="Arial" w:eastAsia="Times New Roman" w:hAnsi="Arial" w:cs="Arial"/>
                <w:sz w:val="18"/>
                <w:szCs w:val="18"/>
                <w:lang w:val="en-GB"/>
              </w:rPr>
            </w:pPr>
            <w:r>
              <w:rPr>
                <w:rFonts w:ascii="Arial" w:eastAsia="Times New Roman" w:hAnsi="Arial" w:cs="Arial"/>
                <w:sz w:val="18"/>
                <w:szCs w:val="18"/>
                <w:lang w:val="en-GB"/>
              </w:rPr>
              <w:t>4</w:t>
            </w:r>
          </w:p>
        </w:tc>
        <w:tc>
          <w:tcPr>
            <w:tcW w:w="2551" w:type="dxa"/>
            <w:shd w:val="clear" w:color="auto" w:fill="auto"/>
          </w:tcPr>
          <w:p w14:paraId="6D92B1E4" w14:textId="77777777" w:rsidR="008364BC" w:rsidRPr="00C36DE2" w:rsidRDefault="008364BC" w:rsidP="001736D8">
            <w:pPr>
              <w:spacing w:after="0"/>
              <w:jc w:val="left"/>
              <w:rPr>
                <w:rFonts w:ascii="Arial" w:eastAsia="Times New Roman" w:hAnsi="Arial" w:cs="Arial"/>
                <w:sz w:val="18"/>
                <w:szCs w:val="18"/>
                <w:lang w:val="en-GB"/>
              </w:rPr>
            </w:pPr>
            <w:r w:rsidRPr="00C36DE2">
              <w:rPr>
                <w:rFonts w:ascii="Arial" w:hAnsi="Arial" w:cs="Arial"/>
                <w:sz w:val="18"/>
                <w:szCs w:val="18"/>
              </w:rPr>
              <w:t>Technological constraints at local level limits use of GIS for the strategic design</w:t>
            </w:r>
          </w:p>
        </w:tc>
        <w:tc>
          <w:tcPr>
            <w:tcW w:w="1418" w:type="dxa"/>
            <w:shd w:val="clear" w:color="auto" w:fill="auto"/>
          </w:tcPr>
          <w:p w14:paraId="2FBF70D7" w14:textId="77777777" w:rsidR="008364BC" w:rsidRPr="00C36DE2" w:rsidRDefault="008364BC" w:rsidP="001736D8">
            <w:pPr>
              <w:spacing w:after="0"/>
              <w:jc w:val="left"/>
              <w:rPr>
                <w:rFonts w:ascii="Arial" w:eastAsia="Times New Roman" w:hAnsi="Arial" w:cs="Arial"/>
                <w:sz w:val="18"/>
                <w:szCs w:val="18"/>
              </w:rPr>
            </w:pPr>
            <w:r>
              <w:rPr>
                <w:rFonts w:ascii="Arial" w:eastAsia="Times New Roman" w:hAnsi="Arial" w:cs="Arial"/>
                <w:sz w:val="18"/>
                <w:szCs w:val="18"/>
              </w:rPr>
              <w:t xml:space="preserve">20 December </w:t>
            </w:r>
            <w:r w:rsidR="00E655F7">
              <w:rPr>
                <w:rFonts w:ascii="Arial" w:eastAsia="Times New Roman" w:hAnsi="Arial" w:cs="Arial"/>
                <w:sz w:val="18"/>
                <w:szCs w:val="18"/>
              </w:rPr>
              <w:t>2018</w:t>
            </w:r>
          </w:p>
        </w:tc>
        <w:tc>
          <w:tcPr>
            <w:tcW w:w="1418" w:type="dxa"/>
            <w:shd w:val="clear" w:color="auto" w:fill="auto"/>
          </w:tcPr>
          <w:p w14:paraId="5E58A911" w14:textId="77777777" w:rsidR="008364BC" w:rsidRPr="00C36DE2" w:rsidRDefault="008364BC" w:rsidP="001736D8">
            <w:pPr>
              <w:spacing w:after="0"/>
              <w:jc w:val="left"/>
              <w:rPr>
                <w:rFonts w:ascii="Arial" w:eastAsia="Times New Roman" w:hAnsi="Arial" w:cs="Arial"/>
                <w:sz w:val="18"/>
                <w:szCs w:val="18"/>
              </w:rPr>
            </w:pPr>
            <w:r w:rsidRPr="00C36DE2">
              <w:rPr>
                <w:rFonts w:ascii="Arial" w:eastAsia="Times New Roman" w:hAnsi="Arial" w:cs="Arial"/>
                <w:sz w:val="18"/>
                <w:szCs w:val="18"/>
              </w:rPr>
              <w:t>Operational</w:t>
            </w:r>
          </w:p>
        </w:tc>
        <w:tc>
          <w:tcPr>
            <w:tcW w:w="1134" w:type="dxa"/>
            <w:shd w:val="clear" w:color="auto" w:fill="FFFF00"/>
          </w:tcPr>
          <w:p w14:paraId="0A5ADD87" w14:textId="77777777" w:rsidR="008364BC" w:rsidRPr="00C36DE2" w:rsidRDefault="008364BC" w:rsidP="001736D8">
            <w:pPr>
              <w:spacing w:after="0"/>
              <w:jc w:val="left"/>
              <w:rPr>
                <w:rFonts w:ascii="Arial" w:eastAsia="Times New Roman" w:hAnsi="Arial" w:cs="Arial"/>
                <w:sz w:val="18"/>
                <w:szCs w:val="18"/>
                <w:lang w:val="en-GB"/>
              </w:rPr>
            </w:pPr>
            <w:r w:rsidRPr="00C36DE2">
              <w:rPr>
                <w:rFonts w:ascii="Arial" w:hAnsi="Arial" w:cs="Arial"/>
                <w:sz w:val="18"/>
                <w:szCs w:val="18"/>
              </w:rPr>
              <w:t>P:</w:t>
            </w:r>
            <w:proofErr w:type="gramStart"/>
            <w:r w:rsidRPr="00C36DE2">
              <w:rPr>
                <w:rFonts w:ascii="Arial" w:hAnsi="Arial" w:cs="Arial"/>
                <w:sz w:val="18"/>
                <w:szCs w:val="18"/>
              </w:rPr>
              <w:t xml:space="preserve">3 </w:t>
            </w:r>
            <w:r>
              <w:rPr>
                <w:rFonts w:ascii="Arial" w:hAnsi="Arial" w:cs="Arial"/>
                <w:sz w:val="18"/>
                <w:szCs w:val="18"/>
              </w:rPr>
              <w:t xml:space="preserve"> </w:t>
            </w:r>
            <w:r w:rsidRPr="00C36DE2">
              <w:rPr>
                <w:rFonts w:ascii="Arial" w:hAnsi="Arial" w:cs="Arial"/>
                <w:sz w:val="18"/>
                <w:szCs w:val="18"/>
              </w:rPr>
              <w:t>I</w:t>
            </w:r>
            <w:proofErr w:type="gramEnd"/>
            <w:r w:rsidRPr="00C36DE2">
              <w:rPr>
                <w:rFonts w:ascii="Arial" w:hAnsi="Arial" w:cs="Arial"/>
                <w:sz w:val="18"/>
                <w:szCs w:val="18"/>
              </w:rPr>
              <w:t>:2</w:t>
            </w:r>
          </w:p>
        </w:tc>
        <w:tc>
          <w:tcPr>
            <w:tcW w:w="2919" w:type="dxa"/>
            <w:shd w:val="clear" w:color="auto" w:fill="auto"/>
          </w:tcPr>
          <w:p w14:paraId="5AF12A2E" w14:textId="77777777" w:rsidR="008364BC" w:rsidRPr="00C36DE2" w:rsidRDefault="008364BC" w:rsidP="001736D8">
            <w:pPr>
              <w:spacing w:after="0"/>
              <w:jc w:val="left"/>
              <w:rPr>
                <w:rFonts w:ascii="Arial" w:eastAsia="Times New Roman" w:hAnsi="Arial" w:cs="Arial"/>
                <w:sz w:val="18"/>
                <w:szCs w:val="18"/>
                <w:lang w:val="en-GB"/>
              </w:rPr>
            </w:pPr>
            <w:r w:rsidRPr="00C36DE2">
              <w:rPr>
                <w:rFonts w:ascii="Arial" w:hAnsi="Arial" w:cs="Arial"/>
                <w:sz w:val="18"/>
                <w:szCs w:val="18"/>
              </w:rPr>
              <w:t xml:space="preserve">The project will </w:t>
            </w:r>
            <w:r>
              <w:rPr>
                <w:rFonts w:ascii="Arial" w:hAnsi="Arial" w:cs="Arial"/>
                <w:sz w:val="18"/>
                <w:szCs w:val="18"/>
              </w:rPr>
              <w:t>use</w:t>
            </w:r>
            <w:r w:rsidRPr="00C36DE2">
              <w:rPr>
                <w:rFonts w:ascii="Arial" w:hAnsi="Arial" w:cs="Arial"/>
                <w:sz w:val="18"/>
                <w:szCs w:val="18"/>
              </w:rPr>
              <w:t xml:space="preserve"> traditional mapping</w:t>
            </w:r>
            <w:r>
              <w:rPr>
                <w:rFonts w:ascii="Arial" w:hAnsi="Arial" w:cs="Arial"/>
                <w:sz w:val="18"/>
                <w:szCs w:val="18"/>
              </w:rPr>
              <w:t>, including 3D modelling</w:t>
            </w:r>
            <w:r w:rsidRPr="00C36DE2">
              <w:rPr>
                <w:rFonts w:ascii="Arial" w:hAnsi="Arial" w:cs="Arial"/>
                <w:sz w:val="18"/>
                <w:szCs w:val="18"/>
              </w:rPr>
              <w:t xml:space="preserve"> alongside GIS</w:t>
            </w:r>
          </w:p>
        </w:tc>
        <w:tc>
          <w:tcPr>
            <w:tcW w:w="907" w:type="dxa"/>
            <w:shd w:val="clear" w:color="auto" w:fill="auto"/>
          </w:tcPr>
          <w:p w14:paraId="70EC1201" w14:textId="77777777" w:rsidR="008364BC" w:rsidRPr="00C36DE2" w:rsidRDefault="008364BC" w:rsidP="001736D8">
            <w:pPr>
              <w:spacing w:after="0"/>
              <w:jc w:val="left"/>
              <w:rPr>
                <w:rFonts w:ascii="Arial" w:hAnsi="Arial" w:cs="Arial"/>
                <w:sz w:val="18"/>
                <w:szCs w:val="18"/>
              </w:rPr>
            </w:pPr>
          </w:p>
        </w:tc>
        <w:tc>
          <w:tcPr>
            <w:tcW w:w="1276" w:type="dxa"/>
            <w:shd w:val="clear" w:color="auto" w:fill="auto"/>
          </w:tcPr>
          <w:p w14:paraId="2B7BB4C3" w14:textId="77777777" w:rsidR="008364BC" w:rsidRPr="00C36DE2" w:rsidRDefault="008364BC" w:rsidP="001736D8">
            <w:pPr>
              <w:spacing w:after="0"/>
              <w:jc w:val="left"/>
              <w:rPr>
                <w:rFonts w:ascii="Arial" w:hAnsi="Arial" w:cs="Arial"/>
                <w:sz w:val="18"/>
                <w:szCs w:val="18"/>
              </w:rPr>
            </w:pPr>
          </w:p>
        </w:tc>
        <w:tc>
          <w:tcPr>
            <w:tcW w:w="851" w:type="dxa"/>
            <w:shd w:val="clear" w:color="auto" w:fill="auto"/>
          </w:tcPr>
          <w:p w14:paraId="43D2752E" w14:textId="77777777" w:rsidR="008364BC" w:rsidRPr="00C36DE2" w:rsidRDefault="008364BC" w:rsidP="001736D8">
            <w:pPr>
              <w:spacing w:after="0"/>
              <w:jc w:val="left"/>
              <w:rPr>
                <w:rFonts w:ascii="Arial" w:hAnsi="Arial" w:cs="Arial"/>
                <w:sz w:val="18"/>
                <w:szCs w:val="18"/>
              </w:rPr>
            </w:pPr>
          </w:p>
        </w:tc>
        <w:tc>
          <w:tcPr>
            <w:tcW w:w="850" w:type="dxa"/>
            <w:shd w:val="clear" w:color="auto" w:fill="auto"/>
          </w:tcPr>
          <w:p w14:paraId="7BE64577" w14:textId="77777777" w:rsidR="008364BC" w:rsidRPr="00C36DE2" w:rsidRDefault="008364BC" w:rsidP="001736D8">
            <w:pPr>
              <w:spacing w:after="0"/>
              <w:jc w:val="left"/>
              <w:rPr>
                <w:rFonts w:ascii="Arial" w:hAnsi="Arial" w:cs="Arial"/>
                <w:sz w:val="18"/>
                <w:szCs w:val="18"/>
              </w:rPr>
            </w:pPr>
          </w:p>
        </w:tc>
      </w:tr>
      <w:tr w:rsidR="008364BC" w:rsidRPr="00A06C12" w14:paraId="36D7C3B1" w14:textId="77777777" w:rsidTr="00F203EA">
        <w:trPr>
          <w:cantSplit/>
        </w:trPr>
        <w:tc>
          <w:tcPr>
            <w:tcW w:w="892" w:type="dxa"/>
            <w:shd w:val="clear" w:color="auto" w:fill="auto"/>
          </w:tcPr>
          <w:p w14:paraId="4D753905" w14:textId="1B38F0FC" w:rsidR="008364BC" w:rsidRPr="00C36DE2" w:rsidRDefault="00324F07" w:rsidP="00D87DE3">
            <w:pPr>
              <w:spacing w:after="0"/>
              <w:jc w:val="center"/>
              <w:rPr>
                <w:rFonts w:ascii="Arial" w:eastAsia="Times New Roman" w:hAnsi="Arial" w:cs="Arial"/>
                <w:sz w:val="18"/>
                <w:szCs w:val="18"/>
                <w:lang w:val="en-GB"/>
              </w:rPr>
            </w:pPr>
            <w:r>
              <w:rPr>
                <w:rFonts w:ascii="Arial" w:eastAsia="Times New Roman" w:hAnsi="Arial" w:cs="Arial"/>
                <w:sz w:val="18"/>
                <w:szCs w:val="18"/>
                <w:lang w:val="en-GB"/>
              </w:rPr>
              <w:t>5</w:t>
            </w:r>
          </w:p>
        </w:tc>
        <w:tc>
          <w:tcPr>
            <w:tcW w:w="2551" w:type="dxa"/>
            <w:shd w:val="clear" w:color="auto" w:fill="auto"/>
          </w:tcPr>
          <w:p w14:paraId="2519413F" w14:textId="77777777" w:rsidR="008364BC" w:rsidRDefault="008364BC" w:rsidP="001736D8">
            <w:pPr>
              <w:spacing w:after="0"/>
              <w:jc w:val="left"/>
              <w:rPr>
                <w:rFonts w:ascii="Arial" w:hAnsi="Arial" w:cs="Arial"/>
                <w:sz w:val="18"/>
                <w:szCs w:val="18"/>
              </w:rPr>
            </w:pPr>
            <w:r>
              <w:rPr>
                <w:rFonts w:ascii="Arial" w:hAnsi="Arial" w:cs="Arial"/>
                <w:sz w:val="18"/>
                <w:szCs w:val="18"/>
              </w:rPr>
              <w:t xml:space="preserve">Local residents do not feel sufficiently involved and valued, are </w:t>
            </w:r>
            <w:proofErr w:type="spellStart"/>
            <w:r>
              <w:rPr>
                <w:rFonts w:ascii="Arial" w:hAnsi="Arial" w:cs="Arial"/>
                <w:sz w:val="18"/>
                <w:szCs w:val="18"/>
              </w:rPr>
              <w:t>sceptical</w:t>
            </w:r>
            <w:proofErr w:type="spellEnd"/>
            <w:r>
              <w:rPr>
                <w:rFonts w:ascii="Arial" w:hAnsi="Arial" w:cs="Arial"/>
                <w:sz w:val="18"/>
                <w:szCs w:val="18"/>
              </w:rPr>
              <w:t xml:space="preserve"> as a result of being exposed other projects that led to unrealistic expectations, and find that the Project's livelihood-focused interventions produce results too slowly</w:t>
            </w:r>
            <w:r w:rsidRPr="00C36DE2">
              <w:rPr>
                <w:rFonts w:ascii="Arial" w:hAnsi="Arial" w:cs="Arial"/>
                <w:sz w:val="18"/>
                <w:szCs w:val="18"/>
              </w:rPr>
              <w:t xml:space="preserve"> to persuade people to continue with changed </w:t>
            </w:r>
            <w:proofErr w:type="spellStart"/>
            <w:r w:rsidRPr="00C36DE2">
              <w:rPr>
                <w:rFonts w:ascii="Arial" w:hAnsi="Arial" w:cs="Arial"/>
                <w:sz w:val="18"/>
                <w:szCs w:val="18"/>
              </w:rPr>
              <w:t>behaviour</w:t>
            </w:r>
            <w:proofErr w:type="spellEnd"/>
            <w:r w:rsidRPr="00C36DE2">
              <w:rPr>
                <w:rFonts w:ascii="Arial" w:hAnsi="Arial" w:cs="Arial"/>
                <w:sz w:val="18"/>
                <w:szCs w:val="18"/>
              </w:rPr>
              <w:t xml:space="preserve"> beyond the end of the project</w:t>
            </w:r>
          </w:p>
          <w:p w14:paraId="54E8CBDA" w14:textId="77777777" w:rsidR="008364BC" w:rsidRDefault="008364BC" w:rsidP="001736D8">
            <w:pPr>
              <w:spacing w:after="0"/>
              <w:jc w:val="left"/>
              <w:rPr>
                <w:rFonts w:ascii="Arial" w:hAnsi="Arial" w:cs="Arial"/>
                <w:sz w:val="18"/>
                <w:szCs w:val="18"/>
              </w:rPr>
            </w:pPr>
          </w:p>
          <w:p w14:paraId="01E14C5B" w14:textId="77777777" w:rsidR="008364BC" w:rsidRPr="00C36DE2" w:rsidRDefault="008364BC" w:rsidP="001736D8">
            <w:pPr>
              <w:spacing w:after="0"/>
              <w:jc w:val="left"/>
              <w:rPr>
                <w:rFonts w:ascii="Arial" w:eastAsia="Times New Roman" w:hAnsi="Arial" w:cs="Arial"/>
                <w:sz w:val="18"/>
                <w:szCs w:val="18"/>
                <w:lang w:val="en-GB"/>
              </w:rPr>
            </w:pPr>
          </w:p>
        </w:tc>
        <w:tc>
          <w:tcPr>
            <w:tcW w:w="1418" w:type="dxa"/>
            <w:shd w:val="clear" w:color="auto" w:fill="auto"/>
          </w:tcPr>
          <w:p w14:paraId="3B3AF096" w14:textId="77777777" w:rsidR="008364BC" w:rsidRDefault="008364BC" w:rsidP="001736D8">
            <w:pPr>
              <w:spacing w:after="0"/>
              <w:jc w:val="left"/>
              <w:rPr>
                <w:rFonts w:ascii="Arial" w:eastAsia="Times New Roman" w:hAnsi="Arial" w:cs="Arial"/>
                <w:sz w:val="18"/>
                <w:szCs w:val="18"/>
              </w:rPr>
            </w:pPr>
            <w:r>
              <w:rPr>
                <w:rFonts w:ascii="Arial" w:eastAsia="Times New Roman" w:hAnsi="Arial" w:cs="Arial"/>
                <w:sz w:val="18"/>
                <w:szCs w:val="18"/>
              </w:rPr>
              <w:t xml:space="preserve">20 December </w:t>
            </w:r>
            <w:r w:rsidR="00E655F7">
              <w:rPr>
                <w:rFonts w:ascii="Arial" w:eastAsia="Times New Roman" w:hAnsi="Arial" w:cs="Arial"/>
                <w:sz w:val="18"/>
                <w:szCs w:val="18"/>
              </w:rPr>
              <w:t>2018</w:t>
            </w:r>
          </w:p>
        </w:tc>
        <w:tc>
          <w:tcPr>
            <w:tcW w:w="1418" w:type="dxa"/>
            <w:shd w:val="clear" w:color="auto" w:fill="auto"/>
          </w:tcPr>
          <w:p w14:paraId="5F2C86CE" w14:textId="77777777" w:rsidR="008364BC" w:rsidRDefault="008364BC" w:rsidP="001736D8">
            <w:pPr>
              <w:spacing w:after="0"/>
              <w:jc w:val="left"/>
              <w:rPr>
                <w:rFonts w:ascii="Arial" w:eastAsia="Times New Roman" w:hAnsi="Arial" w:cs="Arial"/>
                <w:sz w:val="18"/>
                <w:szCs w:val="18"/>
              </w:rPr>
            </w:pPr>
            <w:r>
              <w:rPr>
                <w:rFonts w:ascii="Arial" w:eastAsia="Times New Roman" w:hAnsi="Arial" w:cs="Arial"/>
                <w:sz w:val="18"/>
                <w:szCs w:val="18"/>
              </w:rPr>
              <w:t>Social,</w:t>
            </w:r>
          </w:p>
          <w:p w14:paraId="4A3C7549" w14:textId="77777777" w:rsidR="008364BC" w:rsidRPr="00C36DE2" w:rsidRDefault="008364BC" w:rsidP="001736D8">
            <w:pPr>
              <w:spacing w:after="0"/>
              <w:jc w:val="left"/>
              <w:rPr>
                <w:rFonts w:ascii="Arial" w:eastAsia="Times New Roman" w:hAnsi="Arial" w:cs="Arial"/>
                <w:sz w:val="18"/>
                <w:szCs w:val="18"/>
              </w:rPr>
            </w:pPr>
            <w:r>
              <w:rPr>
                <w:rFonts w:ascii="Arial" w:eastAsia="Times New Roman" w:hAnsi="Arial" w:cs="Arial"/>
                <w:sz w:val="18"/>
                <w:szCs w:val="18"/>
              </w:rPr>
              <w:t>Operational</w:t>
            </w:r>
          </w:p>
        </w:tc>
        <w:tc>
          <w:tcPr>
            <w:tcW w:w="1134" w:type="dxa"/>
            <w:shd w:val="clear" w:color="auto" w:fill="FFFF00"/>
          </w:tcPr>
          <w:p w14:paraId="0C6C534E" w14:textId="77777777" w:rsidR="008364BC" w:rsidRDefault="008364BC" w:rsidP="001736D8">
            <w:pPr>
              <w:spacing w:after="0"/>
              <w:jc w:val="left"/>
              <w:rPr>
                <w:rFonts w:ascii="Arial" w:hAnsi="Arial" w:cs="Arial"/>
                <w:sz w:val="18"/>
                <w:szCs w:val="18"/>
              </w:rPr>
            </w:pPr>
            <w:r>
              <w:rPr>
                <w:rFonts w:ascii="Arial" w:hAnsi="Arial" w:cs="Arial"/>
                <w:sz w:val="18"/>
                <w:szCs w:val="18"/>
              </w:rPr>
              <w:t>P:</w:t>
            </w:r>
            <w:proofErr w:type="gramStart"/>
            <w:r>
              <w:rPr>
                <w:rFonts w:ascii="Arial" w:hAnsi="Arial" w:cs="Arial"/>
                <w:sz w:val="18"/>
                <w:szCs w:val="18"/>
              </w:rPr>
              <w:t>2  I</w:t>
            </w:r>
            <w:proofErr w:type="gramEnd"/>
            <w:r>
              <w:rPr>
                <w:rFonts w:ascii="Arial" w:hAnsi="Arial" w:cs="Arial"/>
                <w:sz w:val="18"/>
                <w:szCs w:val="18"/>
              </w:rPr>
              <w:t>:3</w:t>
            </w:r>
          </w:p>
          <w:p w14:paraId="32C48C63" w14:textId="77777777" w:rsidR="008364BC" w:rsidRPr="00C36DE2" w:rsidRDefault="008364BC" w:rsidP="001736D8">
            <w:pPr>
              <w:spacing w:after="0"/>
              <w:jc w:val="left"/>
              <w:rPr>
                <w:rFonts w:ascii="Arial" w:eastAsia="Times New Roman" w:hAnsi="Arial" w:cs="Arial"/>
                <w:sz w:val="18"/>
                <w:szCs w:val="18"/>
                <w:lang w:val="en-GB"/>
              </w:rPr>
            </w:pPr>
          </w:p>
        </w:tc>
        <w:tc>
          <w:tcPr>
            <w:tcW w:w="2919" w:type="dxa"/>
            <w:shd w:val="clear" w:color="auto" w:fill="auto"/>
          </w:tcPr>
          <w:p w14:paraId="394A7C85" w14:textId="77777777" w:rsidR="008364BC" w:rsidRPr="00B35839" w:rsidRDefault="008364BC" w:rsidP="001736D8">
            <w:pPr>
              <w:spacing w:after="0"/>
              <w:jc w:val="left"/>
              <w:rPr>
                <w:rFonts w:ascii="Arial" w:hAnsi="Arial" w:cs="Arial"/>
                <w:sz w:val="18"/>
                <w:szCs w:val="18"/>
              </w:rPr>
            </w:pPr>
            <w:r>
              <w:rPr>
                <w:rFonts w:ascii="Arial" w:hAnsi="Arial" w:cs="Arial"/>
                <w:sz w:val="18"/>
                <w:szCs w:val="18"/>
              </w:rPr>
              <w:t>The Project will m</w:t>
            </w:r>
            <w:r w:rsidRPr="00C36DE2">
              <w:rPr>
                <w:rFonts w:ascii="Arial" w:hAnsi="Arial" w:cs="Arial"/>
                <w:sz w:val="18"/>
                <w:szCs w:val="18"/>
              </w:rPr>
              <w:t xml:space="preserve">onitor feelings of involvement, strengthen public information and involvement </w:t>
            </w:r>
            <w:proofErr w:type="spellStart"/>
            <w:r w:rsidRPr="00C36DE2">
              <w:rPr>
                <w:rFonts w:ascii="Arial" w:hAnsi="Arial" w:cs="Arial"/>
                <w:sz w:val="18"/>
                <w:szCs w:val="18"/>
              </w:rPr>
              <w:t>programme</w:t>
            </w:r>
            <w:r>
              <w:rPr>
                <w:rFonts w:ascii="Arial" w:hAnsi="Arial" w:cs="Arial"/>
                <w:sz w:val="18"/>
                <w:szCs w:val="18"/>
              </w:rPr>
              <w:t>s</w:t>
            </w:r>
            <w:proofErr w:type="spellEnd"/>
            <w:r w:rsidRPr="00C36DE2">
              <w:rPr>
                <w:rFonts w:ascii="Arial" w:hAnsi="Arial" w:cs="Arial"/>
                <w:sz w:val="18"/>
                <w:szCs w:val="18"/>
              </w:rPr>
              <w:t xml:space="preserve"> as appropriate (e.g. arrange visits between focal and non-focal Village Clusters), and modify the participatory methods</w:t>
            </w:r>
            <w:r>
              <w:rPr>
                <w:rFonts w:ascii="Arial" w:hAnsi="Arial" w:cs="Arial"/>
                <w:sz w:val="18"/>
                <w:szCs w:val="18"/>
              </w:rPr>
              <w:t xml:space="preserve"> if indicated. The f</w:t>
            </w:r>
            <w:r w:rsidRPr="00C36DE2">
              <w:rPr>
                <w:rFonts w:ascii="Arial" w:hAnsi="Arial" w:cs="Arial"/>
                <w:sz w:val="18"/>
                <w:szCs w:val="18"/>
              </w:rPr>
              <w:t xml:space="preserve">ull time resident staff in each of the three Trial Landscapes </w:t>
            </w:r>
            <w:r>
              <w:rPr>
                <w:rFonts w:ascii="Arial" w:hAnsi="Arial" w:cs="Arial"/>
                <w:sz w:val="18"/>
                <w:szCs w:val="18"/>
              </w:rPr>
              <w:t>will communicate constantly, and will demonstrate</w:t>
            </w:r>
            <w:r w:rsidRPr="00C36DE2">
              <w:rPr>
                <w:rFonts w:ascii="Arial" w:hAnsi="Arial" w:cs="Arial"/>
                <w:sz w:val="18"/>
                <w:szCs w:val="18"/>
              </w:rPr>
              <w:t xml:space="preserve"> an environmentally friendly, sometimes self-sacrificing, approach by establishing a low carbon footprint - low use of plastics, sensible use of fuel and electricity, attention to sewage and solid waste disposal in project operations.  </w:t>
            </w:r>
          </w:p>
        </w:tc>
        <w:tc>
          <w:tcPr>
            <w:tcW w:w="907" w:type="dxa"/>
            <w:shd w:val="clear" w:color="auto" w:fill="auto"/>
          </w:tcPr>
          <w:p w14:paraId="7997C9E3" w14:textId="77777777" w:rsidR="008364BC" w:rsidRDefault="008364BC" w:rsidP="001736D8">
            <w:pPr>
              <w:spacing w:after="0"/>
              <w:jc w:val="left"/>
              <w:rPr>
                <w:rFonts w:ascii="Arial" w:hAnsi="Arial" w:cs="Arial"/>
                <w:sz w:val="18"/>
                <w:szCs w:val="18"/>
              </w:rPr>
            </w:pPr>
          </w:p>
        </w:tc>
        <w:tc>
          <w:tcPr>
            <w:tcW w:w="1276" w:type="dxa"/>
            <w:shd w:val="clear" w:color="auto" w:fill="auto"/>
          </w:tcPr>
          <w:p w14:paraId="4F2905EC" w14:textId="77777777" w:rsidR="008364BC" w:rsidRDefault="008364BC" w:rsidP="001736D8">
            <w:pPr>
              <w:spacing w:after="0"/>
              <w:jc w:val="left"/>
              <w:rPr>
                <w:rFonts w:ascii="Arial" w:hAnsi="Arial" w:cs="Arial"/>
                <w:sz w:val="18"/>
                <w:szCs w:val="18"/>
              </w:rPr>
            </w:pPr>
          </w:p>
        </w:tc>
        <w:tc>
          <w:tcPr>
            <w:tcW w:w="851" w:type="dxa"/>
            <w:shd w:val="clear" w:color="auto" w:fill="auto"/>
          </w:tcPr>
          <w:p w14:paraId="73D4FD55" w14:textId="77777777" w:rsidR="008364BC" w:rsidRDefault="008364BC" w:rsidP="001736D8">
            <w:pPr>
              <w:spacing w:after="0"/>
              <w:jc w:val="left"/>
              <w:rPr>
                <w:rFonts w:ascii="Arial" w:hAnsi="Arial" w:cs="Arial"/>
                <w:sz w:val="18"/>
                <w:szCs w:val="18"/>
              </w:rPr>
            </w:pPr>
          </w:p>
        </w:tc>
        <w:tc>
          <w:tcPr>
            <w:tcW w:w="850" w:type="dxa"/>
            <w:shd w:val="clear" w:color="auto" w:fill="auto"/>
          </w:tcPr>
          <w:p w14:paraId="4D079479" w14:textId="77777777" w:rsidR="008364BC" w:rsidRDefault="008364BC" w:rsidP="001736D8">
            <w:pPr>
              <w:spacing w:after="0"/>
              <w:jc w:val="left"/>
              <w:rPr>
                <w:rFonts w:ascii="Arial" w:hAnsi="Arial" w:cs="Arial"/>
                <w:sz w:val="18"/>
                <w:szCs w:val="18"/>
              </w:rPr>
            </w:pPr>
          </w:p>
        </w:tc>
      </w:tr>
      <w:tr w:rsidR="008364BC" w:rsidRPr="00A06C12" w14:paraId="07ED8B34" w14:textId="77777777" w:rsidTr="00F203EA">
        <w:trPr>
          <w:cantSplit/>
          <w:trHeight w:val="381"/>
        </w:trPr>
        <w:tc>
          <w:tcPr>
            <w:tcW w:w="10332" w:type="dxa"/>
            <w:gridSpan w:val="6"/>
            <w:shd w:val="clear" w:color="auto" w:fill="auto"/>
            <w:vAlign w:val="center"/>
          </w:tcPr>
          <w:p w14:paraId="0E7B400F" w14:textId="77777777" w:rsidR="008364BC" w:rsidRPr="00C36DE2" w:rsidRDefault="008364BC" w:rsidP="001736D8">
            <w:pPr>
              <w:spacing w:after="0"/>
              <w:jc w:val="center"/>
              <w:rPr>
                <w:rFonts w:ascii="Arial" w:hAnsi="Arial" w:cs="Arial"/>
                <w:sz w:val="18"/>
                <w:szCs w:val="18"/>
              </w:rPr>
            </w:pPr>
            <w:r>
              <w:rPr>
                <w:rFonts w:ascii="Times New Roman" w:eastAsiaTheme="minorEastAsia" w:hAnsi="Times New Roman"/>
                <w:b/>
                <w:bCs/>
                <w:color w:val="000000"/>
                <w:sz w:val="18"/>
                <w:szCs w:val="18"/>
                <w:lang w:eastAsia="ja-JP"/>
              </w:rPr>
              <w:t>RISKS IDENTIFIED BY THE SOCIAL AND ENVIRONMENTAL SCREENING PROCEDURE (ANNEX</w:t>
            </w:r>
            <w:r w:rsidRPr="004C0D02">
              <w:rPr>
                <w:rFonts w:ascii="Times New Roman" w:eastAsiaTheme="minorEastAsia" w:hAnsi="Times New Roman"/>
                <w:b/>
                <w:bCs/>
                <w:color w:val="000000"/>
                <w:sz w:val="18"/>
                <w:szCs w:val="18"/>
                <w:lang w:eastAsia="ja-JP"/>
              </w:rPr>
              <w:t xml:space="preserve"> </w:t>
            </w:r>
            <w:r>
              <w:rPr>
                <w:rFonts w:ascii="Times New Roman" w:eastAsiaTheme="minorEastAsia" w:hAnsi="Times New Roman"/>
                <w:b/>
                <w:bCs/>
                <w:color w:val="000000"/>
                <w:sz w:val="18"/>
                <w:szCs w:val="18"/>
                <w:lang w:eastAsia="ja-JP"/>
              </w:rPr>
              <w:t>E</w:t>
            </w:r>
            <w:r w:rsidRPr="004C0D02">
              <w:rPr>
                <w:rFonts w:ascii="Times New Roman" w:eastAsiaTheme="minorEastAsia" w:hAnsi="Times New Roman"/>
                <w:b/>
                <w:bCs/>
                <w:color w:val="000000"/>
                <w:sz w:val="18"/>
                <w:szCs w:val="18"/>
                <w:lang w:eastAsia="ja-JP"/>
              </w:rPr>
              <w:t>)</w:t>
            </w:r>
          </w:p>
        </w:tc>
        <w:tc>
          <w:tcPr>
            <w:tcW w:w="907" w:type="dxa"/>
            <w:shd w:val="clear" w:color="auto" w:fill="auto"/>
          </w:tcPr>
          <w:p w14:paraId="2955425D" w14:textId="77777777" w:rsidR="008364BC" w:rsidRDefault="008364BC" w:rsidP="001736D8">
            <w:pPr>
              <w:spacing w:after="0"/>
              <w:jc w:val="center"/>
              <w:rPr>
                <w:rFonts w:ascii="Times New Roman" w:eastAsiaTheme="minorEastAsia" w:hAnsi="Times New Roman"/>
                <w:b/>
                <w:bCs/>
                <w:color w:val="000000"/>
                <w:sz w:val="18"/>
                <w:szCs w:val="18"/>
                <w:lang w:eastAsia="ja-JP"/>
              </w:rPr>
            </w:pPr>
          </w:p>
        </w:tc>
        <w:tc>
          <w:tcPr>
            <w:tcW w:w="1276" w:type="dxa"/>
            <w:shd w:val="clear" w:color="auto" w:fill="auto"/>
          </w:tcPr>
          <w:p w14:paraId="46DFA521" w14:textId="77777777" w:rsidR="008364BC" w:rsidRDefault="008364BC" w:rsidP="001736D8">
            <w:pPr>
              <w:spacing w:after="0"/>
              <w:jc w:val="center"/>
              <w:rPr>
                <w:rFonts w:ascii="Times New Roman" w:eastAsiaTheme="minorEastAsia" w:hAnsi="Times New Roman"/>
                <w:b/>
                <w:bCs/>
                <w:color w:val="000000"/>
                <w:sz w:val="18"/>
                <w:szCs w:val="18"/>
                <w:lang w:eastAsia="ja-JP"/>
              </w:rPr>
            </w:pPr>
          </w:p>
        </w:tc>
        <w:tc>
          <w:tcPr>
            <w:tcW w:w="851" w:type="dxa"/>
            <w:shd w:val="clear" w:color="auto" w:fill="auto"/>
          </w:tcPr>
          <w:p w14:paraId="0CCEB770" w14:textId="77777777" w:rsidR="008364BC" w:rsidRDefault="008364BC" w:rsidP="001736D8">
            <w:pPr>
              <w:spacing w:after="0"/>
              <w:jc w:val="center"/>
              <w:rPr>
                <w:rFonts w:ascii="Times New Roman" w:eastAsiaTheme="minorEastAsia" w:hAnsi="Times New Roman"/>
                <w:b/>
                <w:bCs/>
                <w:color w:val="000000"/>
                <w:sz w:val="18"/>
                <w:szCs w:val="18"/>
                <w:lang w:eastAsia="ja-JP"/>
              </w:rPr>
            </w:pPr>
          </w:p>
        </w:tc>
        <w:tc>
          <w:tcPr>
            <w:tcW w:w="850" w:type="dxa"/>
            <w:shd w:val="clear" w:color="auto" w:fill="auto"/>
          </w:tcPr>
          <w:p w14:paraId="715FEBFF" w14:textId="77777777" w:rsidR="008364BC" w:rsidRDefault="008364BC" w:rsidP="001736D8">
            <w:pPr>
              <w:spacing w:after="0"/>
              <w:jc w:val="center"/>
              <w:rPr>
                <w:rFonts w:ascii="Times New Roman" w:eastAsiaTheme="minorEastAsia" w:hAnsi="Times New Roman"/>
                <w:b/>
                <w:bCs/>
                <w:color w:val="000000"/>
                <w:sz w:val="18"/>
                <w:szCs w:val="18"/>
                <w:lang w:eastAsia="ja-JP"/>
              </w:rPr>
            </w:pPr>
          </w:p>
        </w:tc>
      </w:tr>
      <w:tr w:rsidR="008364BC" w:rsidRPr="00A06C12" w14:paraId="7E6F409D" w14:textId="77777777" w:rsidTr="00F203EA">
        <w:trPr>
          <w:cantSplit/>
          <w:trHeight w:val="381"/>
        </w:trPr>
        <w:tc>
          <w:tcPr>
            <w:tcW w:w="892" w:type="dxa"/>
            <w:tcBorders>
              <w:bottom w:val="single" w:sz="4" w:space="0" w:color="auto"/>
            </w:tcBorders>
            <w:shd w:val="clear" w:color="auto" w:fill="auto"/>
          </w:tcPr>
          <w:p w14:paraId="3F01FD38" w14:textId="74766E3D" w:rsidR="00324F07" w:rsidRDefault="00324F07" w:rsidP="001736D8">
            <w:pPr>
              <w:spacing w:after="0"/>
              <w:jc w:val="left"/>
              <w:rPr>
                <w:rFonts w:ascii="Arial" w:eastAsia="Times New Roman" w:hAnsi="Arial" w:cs="Arial"/>
                <w:sz w:val="18"/>
                <w:szCs w:val="18"/>
                <w:lang w:val="en-GB"/>
              </w:rPr>
            </w:pPr>
            <w:r>
              <w:rPr>
                <w:rFonts w:ascii="Arial" w:eastAsia="Times New Roman" w:hAnsi="Arial" w:cs="Arial"/>
                <w:sz w:val="18"/>
                <w:szCs w:val="18"/>
                <w:lang w:val="en-GB"/>
              </w:rPr>
              <w:t>Risk 6</w:t>
            </w:r>
          </w:p>
          <w:p w14:paraId="4A5C1114" w14:textId="77777777" w:rsidR="00324F07" w:rsidRDefault="00324F07" w:rsidP="001736D8">
            <w:pPr>
              <w:spacing w:after="0"/>
              <w:jc w:val="left"/>
              <w:rPr>
                <w:rFonts w:ascii="Arial" w:eastAsia="Times New Roman" w:hAnsi="Arial" w:cs="Arial"/>
                <w:sz w:val="18"/>
                <w:szCs w:val="18"/>
                <w:lang w:val="en-GB"/>
              </w:rPr>
            </w:pPr>
          </w:p>
          <w:p w14:paraId="49080DE6" w14:textId="68BE9461" w:rsidR="008364BC" w:rsidRPr="00C36DE2" w:rsidRDefault="007274C0" w:rsidP="007274C0">
            <w:pPr>
              <w:spacing w:after="0"/>
              <w:jc w:val="left"/>
              <w:rPr>
                <w:rFonts w:ascii="Arial" w:eastAsia="Times New Roman" w:hAnsi="Arial" w:cs="Arial"/>
                <w:sz w:val="18"/>
                <w:szCs w:val="18"/>
                <w:lang w:val="en-GB"/>
              </w:rPr>
            </w:pPr>
            <w:r w:rsidRPr="00D87DE3">
              <w:rPr>
                <w:rFonts w:ascii="Arial" w:eastAsia="Times New Roman" w:hAnsi="Arial" w:cs="Arial"/>
                <w:color w:val="C00000"/>
                <w:sz w:val="18"/>
                <w:szCs w:val="18"/>
                <w:lang w:val="en-GB"/>
              </w:rPr>
              <w:t>SER1 *</w:t>
            </w:r>
          </w:p>
        </w:tc>
        <w:tc>
          <w:tcPr>
            <w:tcW w:w="2551" w:type="dxa"/>
            <w:tcBorders>
              <w:bottom w:val="single" w:sz="4" w:space="0" w:color="auto"/>
            </w:tcBorders>
            <w:shd w:val="clear" w:color="auto" w:fill="auto"/>
          </w:tcPr>
          <w:p w14:paraId="5509FE08" w14:textId="77777777" w:rsidR="008364BC" w:rsidRDefault="008364BC" w:rsidP="001736D8">
            <w:pPr>
              <w:spacing w:after="0"/>
              <w:jc w:val="left"/>
              <w:rPr>
                <w:rFonts w:ascii="Arial" w:hAnsi="Arial" w:cs="Arial"/>
                <w:sz w:val="18"/>
                <w:szCs w:val="18"/>
              </w:rPr>
            </w:pPr>
            <w:r w:rsidRPr="00C36DE2">
              <w:rPr>
                <w:rFonts w:ascii="Arial" w:hAnsi="Arial" w:cs="Arial"/>
                <w:sz w:val="18"/>
                <w:szCs w:val="18"/>
              </w:rPr>
              <w:t>Livelihood-focused interventions might have deleterious impacts on wild species or habitats in protected areas or areas proposed for protection or recognized as environmentally sensitive or critical</w:t>
            </w:r>
          </w:p>
          <w:p w14:paraId="7B634BB3" w14:textId="77777777" w:rsidR="008364BC" w:rsidRDefault="008364BC" w:rsidP="001736D8">
            <w:pPr>
              <w:spacing w:after="0"/>
              <w:jc w:val="left"/>
              <w:rPr>
                <w:rFonts w:ascii="Arial" w:hAnsi="Arial" w:cs="Arial"/>
                <w:sz w:val="18"/>
                <w:szCs w:val="18"/>
              </w:rPr>
            </w:pPr>
          </w:p>
          <w:p w14:paraId="2B5C0737" w14:textId="77777777" w:rsidR="008364BC" w:rsidRPr="00C36DE2" w:rsidRDefault="008364BC" w:rsidP="001736D8">
            <w:pPr>
              <w:spacing w:after="0"/>
              <w:jc w:val="left"/>
              <w:rPr>
                <w:rFonts w:ascii="Arial" w:hAnsi="Arial" w:cs="Arial"/>
                <w:sz w:val="18"/>
                <w:szCs w:val="18"/>
              </w:rPr>
            </w:pPr>
          </w:p>
        </w:tc>
        <w:tc>
          <w:tcPr>
            <w:tcW w:w="1418" w:type="dxa"/>
            <w:tcBorders>
              <w:bottom w:val="single" w:sz="4" w:space="0" w:color="auto"/>
            </w:tcBorders>
            <w:shd w:val="clear" w:color="auto" w:fill="auto"/>
          </w:tcPr>
          <w:p w14:paraId="048DA61F" w14:textId="77777777" w:rsidR="008364BC" w:rsidRDefault="008364BC" w:rsidP="001736D8">
            <w:pPr>
              <w:spacing w:after="0"/>
              <w:jc w:val="left"/>
              <w:rPr>
                <w:rFonts w:ascii="Arial" w:eastAsia="Times New Roman" w:hAnsi="Arial" w:cs="Arial"/>
                <w:sz w:val="18"/>
                <w:szCs w:val="18"/>
              </w:rPr>
            </w:pPr>
            <w:r>
              <w:rPr>
                <w:rFonts w:ascii="Arial" w:eastAsia="Times New Roman" w:hAnsi="Arial" w:cs="Arial"/>
                <w:sz w:val="18"/>
                <w:szCs w:val="18"/>
              </w:rPr>
              <w:t xml:space="preserve">20 December </w:t>
            </w:r>
            <w:r w:rsidR="00E655F7">
              <w:rPr>
                <w:rFonts w:ascii="Arial" w:eastAsia="Times New Roman" w:hAnsi="Arial" w:cs="Arial"/>
                <w:sz w:val="18"/>
                <w:szCs w:val="18"/>
              </w:rPr>
              <w:t>2018</w:t>
            </w:r>
          </w:p>
        </w:tc>
        <w:tc>
          <w:tcPr>
            <w:tcW w:w="1418" w:type="dxa"/>
            <w:tcBorders>
              <w:bottom w:val="single" w:sz="4" w:space="0" w:color="auto"/>
            </w:tcBorders>
            <w:shd w:val="clear" w:color="auto" w:fill="auto"/>
          </w:tcPr>
          <w:p w14:paraId="492A9E45" w14:textId="77777777" w:rsidR="008364BC" w:rsidRPr="00C36DE2" w:rsidRDefault="008364BC" w:rsidP="001736D8">
            <w:pPr>
              <w:spacing w:after="0"/>
              <w:jc w:val="left"/>
              <w:rPr>
                <w:rFonts w:ascii="Arial" w:eastAsia="Times New Roman" w:hAnsi="Arial" w:cs="Arial"/>
                <w:sz w:val="18"/>
                <w:szCs w:val="18"/>
              </w:rPr>
            </w:pPr>
            <w:r>
              <w:rPr>
                <w:rFonts w:ascii="Arial" w:eastAsia="Times New Roman" w:hAnsi="Arial" w:cs="Arial"/>
                <w:sz w:val="18"/>
                <w:szCs w:val="18"/>
              </w:rPr>
              <w:t>Social,</w:t>
            </w:r>
            <w:r w:rsidRPr="00C36DE2">
              <w:rPr>
                <w:rFonts w:ascii="Arial" w:eastAsia="Times New Roman" w:hAnsi="Arial" w:cs="Arial"/>
                <w:sz w:val="18"/>
                <w:szCs w:val="18"/>
              </w:rPr>
              <w:t xml:space="preserve"> Environmental</w:t>
            </w:r>
          </w:p>
          <w:p w14:paraId="0306A0F3" w14:textId="77777777" w:rsidR="008364BC" w:rsidRPr="00C36DE2" w:rsidRDefault="008364BC" w:rsidP="001736D8">
            <w:pPr>
              <w:spacing w:after="0"/>
              <w:jc w:val="left"/>
              <w:rPr>
                <w:rFonts w:ascii="Arial" w:eastAsia="Times New Roman" w:hAnsi="Arial" w:cs="Arial"/>
                <w:sz w:val="18"/>
                <w:szCs w:val="18"/>
              </w:rPr>
            </w:pPr>
          </w:p>
        </w:tc>
        <w:tc>
          <w:tcPr>
            <w:tcW w:w="1134" w:type="dxa"/>
            <w:tcBorders>
              <w:bottom w:val="single" w:sz="4" w:space="0" w:color="auto"/>
            </w:tcBorders>
            <w:shd w:val="clear" w:color="auto" w:fill="FFFF00"/>
          </w:tcPr>
          <w:p w14:paraId="305942A0" w14:textId="77777777" w:rsidR="008364BC" w:rsidRPr="00C36DE2" w:rsidRDefault="008364BC" w:rsidP="001736D8">
            <w:pPr>
              <w:rPr>
                <w:rFonts w:ascii="Arial" w:hAnsi="Arial" w:cs="Arial"/>
                <w:sz w:val="18"/>
                <w:szCs w:val="18"/>
              </w:rPr>
            </w:pPr>
            <w:r>
              <w:rPr>
                <w:rFonts w:ascii="Arial" w:hAnsi="Arial" w:cs="Arial"/>
                <w:sz w:val="18"/>
                <w:szCs w:val="18"/>
              </w:rPr>
              <w:t>P:</w:t>
            </w:r>
            <w:proofErr w:type="gramStart"/>
            <w:r w:rsidRPr="00C36DE2">
              <w:rPr>
                <w:rFonts w:ascii="Arial" w:hAnsi="Arial" w:cs="Arial"/>
                <w:sz w:val="18"/>
                <w:szCs w:val="18"/>
              </w:rPr>
              <w:t>2</w:t>
            </w:r>
            <w:r w:rsidR="00324F07">
              <w:rPr>
                <w:rFonts w:ascii="Arial" w:hAnsi="Arial" w:cs="Arial"/>
                <w:sz w:val="18"/>
                <w:szCs w:val="18"/>
              </w:rPr>
              <w:t xml:space="preserve">  I</w:t>
            </w:r>
            <w:proofErr w:type="gramEnd"/>
            <w:r w:rsidR="00324F07">
              <w:rPr>
                <w:rFonts w:ascii="Arial" w:hAnsi="Arial" w:cs="Arial"/>
                <w:sz w:val="18"/>
                <w:szCs w:val="18"/>
              </w:rPr>
              <w:t>:4</w:t>
            </w:r>
          </w:p>
        </w:tc>
        <w:tc>
          <w:tcPr>
            <w:tcW w:w="2919" w:type="dxa"/>
            <w:tcBorders>
              <w:bottom w:val="single" w:sz="4" w:space="0" w:color="auto"/>
            </w:tcBorders>
            <w:shd w:val="clear" w:color="auto" w:fill="auto"/>
          </w:tcPr>
          <w:p w14:paraId="6B5DBE61" w14:textId="77777777" w:rsidR="008364BC" w:rsidRPr="00C36DE2" w:rsidRDefault="008364BC" w:rsidP="001736D8">
            <w:pPr>
              <w:spacing w:after="0"/>
              <w:jc w:val="left"/>
              <w:rPr>
                <w:rFonts w:ascii="Arial" w:hAnsi="Arial" w:cs="Arial"/>
                <w:sz w:val="18"/>
                <w:szCs w:val="18"/>
              </w:rPr>
            </w:pPr>
            <w:r w:rsidRPr="00C36DE2">
              <w:rPr>
                <w:rFonts w:ascii="Arial" w:hAnsi="Arial" w:cs="Arial"/>
                <w:sz w:val="18"/>
                <w:szCs w:val="18"/>
              </w:rPr>
              <w:t xml:space="preserve">Project design includes mitigation of this risk through environmental and social assessment of each and every project intervention (see </w:t>
            </w:r>
            <w:proofErr w:type="spellStart"/>
            <w:r w:rsidRPr="00C36DE2">
              <w:rPr>
                <w:rFonts w:ascii="Arial" w:hAnsi="Arial" w:cs="Arial"/>
                <w:sz w:val="18"/>
                <w:szCs w:val="18"/>
              </w:rPr>
              <w:t>ThOCh</w:t>
            </w:r>
            <w:proofErr w:type="spellEnd"/>
            <w:r w:rsidRPr="00C36DE2">
              <w:rPr>
                <w:rFonts w:ascii="Arial" w:hAnsi="Arial" w:cs="Arial"/>
                <w:sz w:val="18"/>
                <w:szCs w:val="18"/>
              </w:rPr>
              <w:t xml:space="preserve">: M8).  All project interventions will be developed through long and careful participatory processes with local government, village communities and with partner projects and </w:t>
            </w:r>
            <w:proofErr w:type="spellStart"/>
            <w:r w:rsidRPr="00C36DE2">
              <w:rPr>
                <w:rFonts w:ascii="Arial" w:hAnsi="Arial" w:cs="Arial"/>
                <w:sz w:val="18"/>
                <w:szCs w:val="18"/>
              </w:rPr>
              <w:t>programmes</w:t>
            </w:r>
            <w:proofErr w:type="spellEnd"/>
            <w:r w:rsidRPr="00C36DE2">
              <w:rPr>
                <w:rFonts w:ascii="Arial" w:hAnsi="Arial" w:cs="Arial"/>
                <w:sz w:val="18"/>
                <w:szCs w:val="18"/>
              </w:rPr>
              <w:t xml:space="preserve"> (see </w:t>
            </w:r>
            <w:proofErr w:type="spellStart"/>
            <w:r w:rsidRPr="00C36DE2">
              <w:rPr>
                <w:rFonts w:ascii="Arial" w:hAnsi="Arial" w:cs="Arial"/>
                <w:sz w:val="18"/>
                <w:szCs w:val="18"/>
              </w:rPr>
              <w:t>lll</w:t>
            </w:r>
            <w:proofErr w:type="spellEnd"/>
            <w:r w:rsidRPr="00C36DE2">
              <w:rPr>
                <w:rFonts w:ascii="Arial" w:hAnsi="Arial" w:cs="Arial"/>
                <w:sz w:val="18"/>
                <w:szCs w:val="18"/>
              </w:rPr>
              <w:t xml:space="preserve"> Strategy).   Care will be taken to avoid inadvertent impacts on key habitats and species through encouraging influx of people to the sites of livelihood-focused interventions.</w:t>
            </w:r>
          </w:p>
        </w:tc>
        <w:tc>
          <w:tcPr>
            <w:tcW w:w="907" w:type="dxa"/>
            <w:tcBorders>
              <w:bottom w:val="single" w:sz="4" w:space="0" w:color="auto"/>
            </w:tcBorders>
            <w:shd w:val="clear" w:color="auto" w:fill="auto"/>
          </w:tcPr>
          <w:p w14:paraId="065D804F" w14:textId="77777777" w:rsidR="008364BC" w:rsidRPr="00C36DE2" w:rsidRDefault="008364BC" w:rsidP="001736D8">
            <w:pPr>
              <w:spacing w:after="0"/>
              <w:jc w:val="left"/>
              <w:rPr>
                <w:rFonts w:ascii="Arial" w:hAnsi="Arial" w:cs="Arial"/>
                <w:sz w:val="18"/>
                <w:szCs w:val="18"/>
              </w:rPr>
            </w:pPr>
          </w:p>
        </w:tc>
        <w:tc>
          <w:tcPr>
            <w:tcW w:w="1276" w:type="dxa"/>
            <w:tcBorders>
              <w:bottom w:val="single" w:sz="4" w:space="0" w:color="auto"/>
            </w:tcBorders>
            <w:shd w:val="clear" w:color="auto" w:fill="auto"/>
          </w:tcPr>
          <w:p w14:paraId="4C100DEC" w14:textId="77777777" w:rsidR="008364BC" w:rsidRPr="00C36DE2" w:rsidRDefault="008364BC" w:rsidP="001736D8">
            <w:pPr>
              <w:spacing w:after="0"/>
              <w:jc w:val="left"/>
              <w:rPr>
                <w:rFonts w:ascii="Arial" w:hAnsi="Arial" w:cs="Arial"/>
                <w:sz w:val="18"/>
                <w:szCs w:val="18"/>
              </w:rPr>
            </w:pPr>
          </w:p>
        </w:tc>
        <w:tc>
          <w:tcPr>
            <w:tcW w:w="851" w:type="dxa"/>
            <w:tcBorders>
              <w:bottom w:val="single" w:sz="4" w:space="0" w:color="auto"/>
            </w:tcBorders>
            <w:shd w:val="clear" w:color="auto" w:fill="auto"/>
          </w:tcPr>
          <w:p w14:paraId="1EF2EB8E" w14:textId="77777777" w:rsidR="008364BC" w:rsidRPr="00C36DE2" w:rsidRDefault="008364BC" w:rsidP="001736D8">
            <w:pPr>
              <w:spacing w:after="0"/>
              <w:jc w:val="left"/>
              <w:rPr>
                <w:rFonts w:ascii="Arial" w:hAnsi="Arial" w:cs="Arial"/>
                <w:sz w:val="18"/>
                <w:szCs w:val="18"/>
              </w:rPr>
            </w:pPr>
          </w:p>
        </w:tc>
        <w:tc>
          <w:tcPr>
            <w:tcW w:w="850" w:type="dxa"/>
            <w:tcBorders>
              <w:bottom w:val="single" w:sz="4" w:space="0" w:color="auto"/>
            </w:tcBorders>
            <w:shd w:val="clear" w:color="auto" w:fill="auto"/>
          </w:tcPr>
          <w:p w14:paraId="684371BD" w14:textId="77777777" w:rsidR="008364BC" w:rsidRPr="00C36DE2" w:rsidRDefault="008364BC" w:rsidP="001736D8">
            <w:pPr>
              <w:spacing w:after="0"/>
              <w:jc w:val="left"/>
              <w:rPr>
                <w:rFonts w:ascii="Arial" w:hAnsi="Arial" w:cs="Arial"/>
                <w:sz w:val="18"/>
                <w:szCs w:val="18"/>
              </w:rPr>
            </w:pPr>
          </w:p>
        </w:tc>
      </w:tr>
      <w:tr w:rsidR="008364BC" w:rsidRPr="00A06C12" w14:paraId="1D604457" w14:textId="77777777" w:rsidTr="00F203EA">
        <w:trPr>
          <w:cantSplit/>
          <w:trHeight w:val="381"/>
        </w:trPr>
        <w:tc>
          <w:tcPr>
            <w:tcW w:w="892" w:type="dxa"/>
            <w:shd w:val="clear" w:color="auto" w:fill="auto"/>
          </w:tcPr>
          <w:p w14:paraId="0D0EC8E4" w14:textId="7E7007B4" w:rsidR="00324F07" w:rsidRDefault="00324F07" w:rsidP="001736D8">
            <w:pPr>
              <w:spacing w:after="0"/>
              <w:jc w:val="left"/>
              <w:rPr>
                <w:rFonts w:ascii="Arial" w:eastAsia="Times New Roman" w:hAnsi="Arial" w:cs="Arial"/>
                <w:sz w:val="18"/>
                <w:szCs w:val="18"/>
                <w:lang w:val="en-GB"/>
              </w:rPr>
            </w:pPr>
            <w:r>
              <w:rPr>
                <w:rFonts w:ascii="Arial" w:eastAsia="Times New Roman" w:hAnsi="Arial" w:cs="Arial"/>
                <w:sz w:val="18"/>
                <w:szCs w:val="18"/>
                <w:lang w:val="en-GB"/>
              </w:rPr>
              <w:t xml:space="preserve">Risk 7 </w:t>
            </w:r>
          </w:p>
          <w:p w14:paraId="0B3D7E11" w14:textId="77777777" w:rsidR="00324F07" w:rsidRDefault="00324F07" w:rsidP="001736D8">
            <w:pPr>
              <w:spacing w:after="0"/>
              <w:jc w:val="left"/>
              <w:rPr>
                <w:rFonts w:ascii="Arial" w:eastAsia="Times New Roman" w:hAnsi="Arial" w:cs="Arial"/>
                <w:sz w:val="18"/>
                <w:szCs w:val="18"/>
                <w:lang w:val="en-GB"/>
              </w:rPr>
            </w:pPr>
          </w:p>
          <w:p w14:paraId="5119FE3C" w14:textId="724F2B92" w:rsidR="008364BC" w:rsidRPr="00C36DE2" w:rsidRDefault="008364BC" w:rsidP="001736D8">
            <w:pPr>
              <w:spacing w:after="0"/>
              <w:jc w:val="left"/>
              <w:rPr>
                <w:rFonts w:ascii="Arial" w:eastAsia="Times New Roman" w:hAnsi="Arial" w:cs="Arial"/>
                <w:sz w:val="18"/>
                <w:szCs w:val="18"/>
                <w:lang w:val="en-GB"/>
              </w:rPr>
            </w:pPr>
            <w:r w:rsidRPr="00D87DE3">
              <w:rPr>
                <w:rFonts w:ascii="Arial" w:eastAsia="Times New Roman" w:hAnsi="Arial" w:cs="Arial"/>
                <w:color w:val="C00000"/>
                <w:sz w:val="18"/>
                <w:szCs w:val="18"/>
                <w:lang w:val="en-GB"/>
              </w:rPr>
              <w:t>SER2</w:t>
            </w:r>
            <w:r w:rsidR="007274C0" w:rsidRPr="00D87DE3">
              <w:rPr>
                <w:rFonts w:ascii="Arial" w:eastAsia="Times New Roman" w:hAnsi="Arial" w:cs="Arial"/>
                <w:color w:val="C00000"/>
                <w:sz w:val="18"/>
                <w:szCs w:val="18"/>
                <w:lang w:val="en-GB"/>
              </w:rPr>
              <w:t xml:space="preserve"> *</w:t>
            </w:r>
          </w:p>
        </w:tc>
        <w:tc>
          <w:tcPr>
            <w:tcW w:w="2551" w:type="dxa"/>
            <w:shd w:val="clear" w:color="auto" w:fill="auto"/>
          </w:tcPr>
          <w:p w14:paraId="6D3B1624" w14:textId="77777777" w:rsidR="008364BC" w:rsidRDefault="008364BC" w:rsidP="001736D8">
            <w:pPr>
              <w:spacing w:after="0"/>
              <w:jc w:val="left"/>
              <w:rPr>
                <w:rFonts w:ascii="Arial" w:hAnsi="Arial" w:cs="Arial"/>
                <w:sz w:val="18"/>
                <w:szCs w:val="18"/>
              </w:rPr>
            </w:pPr>
            <w:r w:rsidRPr="00C36DE2">
              <w:rPr>
                <w:rFonts w:ascii="Arial" w:hAnsi="Arial" w:cs="Arial"/>
                <w:sz w:val="18"/>
                <w:szCs w:val="18"/>
              </w:rPr>
              <w:t xml:space="preserve">Reforestation interventions, whether through natural regeneration or planting, are poorly planned and implemented </w:t>
            </w:r>
          </w:p>
          <w:p w14:paraId="0ECD54D3" w14:textId="77777777" w:rsidR="008364BC" w:rsidRDefault="008364BC" w:rsidP="001736D8">
            <w:pPr>
              <w:spacing w:after="0"/>
              <w:jc w:val="left"/>
              <w:rPr>
                <w:rFonts w:ascii="Arial" w:hAnsi="Arial" w:cs="Arial"/>
                <w:sz w:val="18"/>
                <w:szCs w:val="18"/>
              </w:rPr>
            </w:pPr>
          </w:p>
          <w:p w14:paraId="763BCBEF" w14:textId="77777777" w:rsidR="008364BC" w:rsidRPr="00C36DE2" w:rsidRDefault="008364BC" w:rsidP="001736D8">
            <w:pPr>
              <w:spacing w:after="0"/>
              <w:jc w:val="left"/>
              <w:rPr>
                <w:rFonts w:ascii="Arial" w:hAnsi="Arial" w:cs="Arial"/>
                <w:sz w:val="18"/>
                <w:szCs w:val="18"/>
              </w:rPr>
            </w:pPr>
          </w:p>
        </w:tc>
        <w:tc>
          <w:tcPr>
            <w:tcW w:w="1418" w:type="dxa"/>
            <w:shd w:val="clear" w:color="auto" w:fill="auto"/>
          </w:tcPr>
          <w:p w14:paraId="6F0B933F" w14:textId="77777777" w:rsidR="008364BC" w:rsidRDefault="008364BC" w:rsidP="001736D8">
            <w:pPr>
              <w:spacing w:after="0"/>
              <w:jc w:val="left"/>
              <w:rPr>
                <w:rFonts w:ascii="Arial" w:eastAsia="Times New Roman" w:hAnsi="Arial" w:cs="Arial"/>
                <w:sz w:val="18"/>
                <w:szCs w:val="18"/>
              </w:rPr>
            </w:pPr>
            <w:r>
              <w:rPr>
                <w:rFonts w:ascii="Arial" w:eastAsia="Times New Roman" w:hAnsi="Arial" w:cs="Arial"/>
                <w:sz w:val="18"/>
                <w:szCs w:val="18"/>
              </w:rPr>
              <w:t xml:space="preserve">20 December </w:t>
            </w:r>
            <w:r w:rsidR="00E655F7">
              <w:rPr>
                <w:rFonts w:ascii="Arial" w:eastAsia="Times New Roman" w:hAnsi="Arial" w:cs="Arial"/>
                <w:sz w:val="18"/>
                <w:szCs w:val="18"/>
              </w:rPr>
              <w:t>2018</w:t>
            </w:r>
          </w:p>
        </w:tc>
        <w:tc>
          <w:tcPr>
            <w:tcW w:w="1418" w:type="dxa"/>
            <w:shd w:val="clear" w:color="auto" w:fill="auto"/>
          </w:tcPr>
          <w:p w14:paraId="2A1CC8CE" w14:textId="77777777" w:rsidR="008364BC" w:rsidRPr="00C36DE2" w:rsidRDefault="008364BC" w:rsidP="001736D8">
            <w:pPr>
              <w:spacing w:after="0"/>
              <w:jc w:val="left"/>
              <w:rPr>
                <w:rFonts w:ascii="Arial" w:eastAsia="Times New Roman" w:hAnsi="Arial" w:cs="Arial"/>
                <w:sz w:val="18"/>
                <w:szCs w:val="18"/>
              </w:rPr>
            </w:pPr>
            <w:proofErr w:type="gramStart"/>
            <w:r>
              <w:rPr>
                <w:rFonts w:ascii="Arial" w:eastAsia="Times New Roman" w:hAnsi="Arial" w:cs="Arial"/>
                <w:sz w:val="18"/>
                <w:szCs w:val="18"/>
              </w:rPr>
              <w:t xml:space="preserve">Social, </w:t>
            </w:r>
            <w:r w:rsidRPr="00C36DE2">
              <w:rPr>
                <w:rFonts w:ascii="Arial" w:eastAsia="Times New Roman" w:hAnsi="Arial" w:cs="Arial"/>
                <w:sz w:val="18"/>
                <w:szCs w:val="18"/>
              </w:rPr>
              <w:t xml:space="preserve"> Environmental</w:t>
            </w:r>
            <w:proofErr w:type="gramEnd"/>
          </w:p>
        </w:tc>
        <w:tc>
          <w:tcPr>
            <w:tcW w:w="1134" w:type="dxa"/>
            <w:shd w:val="clear" w:color="auto" w:fill="70AD47" w:themeFill="accent6"/>
          </w:tcPr>
          <w:p w14:paraId="2D50567C" w14:textId="77777777" w:rsidR="008364BC" w:rsidRPr="00C36DE2" w:rsidRDefault="008364BC" w:rsidP="001736D8">
            <w:pPr>
              <w:spacing w:after="0"/>
              <w:jc w:val="left"/>
              <w:rPr>
                <w:rFonts w:ascii="Arial" w:hAnsi="Arial" w:cs="Arial"/>
                <w:sz w:val="18"/>
                <w:szCs w:val="18"/>
              </w:rPr>
            </w:pPr>
            <w:r>
              <w:rPr>
                <w:rFonts w:ascii="Arial" w:hAnsi="Arial" w:cs="Arial"/>
                <w:sz w:val="18"/>
                <w:szCs w:val="18"/>
              </w:rPr>
              <w:t>P:2</w:t>
            </w:r>
            <w:r w:rsidR="00324F07">
              <w:rPr>
                <w:rFonts w:ascii="Arial" w:hAnsi="Arial" w:cs="Arial"/>
                <w:sz w:val="18"/>
                <w:szCs w:val="18"/>
              </w:rPr>
              <w:t xml:space="preserve"> I:2</w:t>
            </w:r>
          </w:p>
        </w:tc>
        <w:tc>
          <w:tcPr>
            <w:tcW w:w="2919" w:type="dxa"/>
            <w:shd w:val="clear" w:color="auto" w:fill="auto"/>
          </w:tcPr>
          <w:p w14:paraId="7E12B01B" w14:textId="77777777" w:rsidR="008364BC" w:rsidRPr="00C36DE2" w:rsidRDefault="008364BC" w:rsidP="001736D8">
            <w:pPr>
              <w:spacing w:after="0"/>
              <w:jc w:val="left"/>
              <w:rPr>
                <w:rFonts w:ascii="Arial" w:hAnsi="Arial" w:cs="Arial"/>
                <w:sz w:val="18"/>
                <w:szCs w:val="18"/>
              </w:rPr>
            </w:pPr>
            <w:r w:rsidRPr="00C36DE2">
              <w:rPr>
                <w:rFonts w:ascii="Arial" w:hAnsi="Arial" w:cs="Arial"/>
                <w:sz w:val="18"/>
                <w:szCs w:val="18"/>
              </w:rPr>
              <w:t xml:space="preserve">Project design includes mitigation of this risk through environmental and social assessment of each and every project intervention (see </w:t>
            </w:r>
            <w:proofErr w:type="spellStart"/>
            <w:r w:rsidRPr="00C36DE2">
              <w:rPr>
                <w:rFonts w:ascii="Arial" w:hAnsi="Arial" w:cs="Arial"/>
                <w:sz w:val="18"/>
                <w:szCs w:val="18"/>
              </w:rPr>
              <w:t>ThOCh</w:t>
            </w:r>
            <w:proofErr w:type="spellEnd"/>
            <w:r w:rsidRPr="00C36DE2">
              <w:rPr>
                <w:rFonts w:ascii="Arial" w:hAnsi="Arial" w:cs="Arial"/>
                <w:sz w:val="18"/>
                <w:szCs w:val="18"/>
              </w:rPr>
              <w:t>: M8).  Expert consultation with foresters on the relative merits of natural regeneration and various possible planting regimes considering water availability and the use to which the forest will be put (</w:t>
            </w:r>
            <w:proofErr w:type="spellStart"/>
            <w:r w:rsidRPr="00C36DE2">
              <w:rPr>
                <w:rFonts w:ascii="Arial" w:hAnsi="Arial" w:cs="Arial"/>
                <w:sz w:val="18"/>
                <w:szCs w:val="18"/>
              </w:rPr>
              <w:t>eg</w:t>
            </w:r>
            <w:proofErr w:type="spellEnd"/>
            <w:r w:rsidRPr="00C36DE2">
              <w:rPr>
                <w:rFonts w:ascii="Arial" w:hAnsi="Arial" w:cs="Arial"/>
                <w:sz w:val="18"/>
                <w:szCs w:val="18"/>
              </w:rPr>
              <w:t xml:space="preserve"> wildlife habitat). </w:t>
            </w:r>
          </w:p>
        </w:tc>
        <w:tc>
          <w:tcPr>
            <w:tcW w:w="907" w:type="dxa"/>
            <w:shd w:val="clear" w:color="auto" w:fill="auto"/>
          </w:tcPr>
          <w:p w14:paraId="2DFAEC94" w14:textId="77777777" w:rsidR="008364BC" w:rsidRPr="00C36DE2" w:rsidRDefault="008364BC" w:rsidP="001736D8">
            <w:pPr>
              <w:spacing w:after="0"/>
              <w:jc w:val="left"/>
              <w:rPr>
                <w:rFonts w:ascii="Arial" w:hAnsi="Arial" w:cs="Arial"/>
                <w:sz w:val="18"/>
                <w:szCs w:val="18"/>
              </w:rPr>
            </w:pPr>
          </w:p>
        </w:tc>
        <w:tc>
          <w:tcPr>
            <w:tcW w:w="1276" w:type="dxa"/>
            <w:shd w:val="clear" w:color="auto" w:fill="auto"/>
          </w:tcPr>
          <w:p w14:paraId="0E52AB7B" w14:textId="77777777" w:rsidR="008364BC" w:rsidRPr="00C36DE2" w:rsidRDefault="008364BC" w:rsidP="001736D8">
            <w:pPr>
              <w:spacing w:after="0"/>
              <w:jc w:val="left"/>
              <w:rPr>
                <w:rFonts w:ascii="Arial" w:hAnsi="Arial" w:cs="Arial"/>
                <w:sz w:val="18"/>
                <w:szCs w:val="18"/>
              </w:rPr>
            </w:pPr>
          </w:p>
        </w:tc>
        <w:tc>
          <w:tcPr>
            <w:tcW w:w="851" w:type="dxa"/>
            <w:shd w:val="clear" w:color="auto" w:fill="auto"/>
          </w:tcPr>
          <w:p w14:paraId="14894CA0" w14:textId="77777777" w:rsidR="008364BC" w:rsidRPr="00C36DE2" w:rsidRDefault="008364BC" w:rsidP="001736D8">
            <w:pPr>
              <w:spacing w:after="0"/>
              <w:jc w:val="left"/>
              <w:rPr>
                <w:rFonts w:ascii="Arial" w:hAnsi="Arial" w:cs="Arial"/>
                <w:sz w:val="18"/>
                <w:szCs w:val="18"/>
              </w:rPr>
            </w:pPr>
          </w:p>
        </w:tc>
        <w:tc>
          <w:tcPr>
            <w:tcW w:w="850" w:type="dxa"/>
            <w:shd w:val="clear" w:color="auto" w:fill="auto"/>
          </w:tcPr>
          <w:p w14:paraId="724D5FC7" w14:textId="77777777" w:rsidR="008364BC" w:rsidRPr="00C36DE2" w:rsidRDefault="008364BC" w:rsidP="001736D8">
            <w:pPr>
              <w:spacing w:after="0"/>
              <w:jc w:val="left"/>
              <w:rPr>
                <w:rFonts w:ascii="Arial" w:hAnsi="Arial" w:cs="Arial"/>
                <w:sz w:val="18"/>
                <w:szCs w:val="18"/>
              </w:rPr>
            </w:pPr>
          </w:p>
        </w:tc>
      </w:tr>
      <w:tr w:rsidR="008364BC" w:rsidRPr="00A06C12" w14:paraId="46EF9054" w14:textId="77777777" w:rsidTr="00F203EA">
        <w:trPr>
          <w:cantSplit/>
          <w:trHeight w:val="381"/>
        </w:trPr>
        <w:tc>
          <w:tcPr>
            <w:tcW w:w="892" w:type="dxa"/>
            <w:shd w:val="clear" w:color="auto" w:fill="auto"/>
          </w:tcPr>
          <w:p w14:paraId="112A7894" w14:textId="54FA4720" w:rsidR="00324F07" w:rsidRDefault="00324F07" w:rsidP="001736D8">
            <w:pPr>
              <w:spacing w:after="0"/>
              <w:jc w:val="left"/>
              <w:rPr>
                <w:rFonts w:ascii="Arial" w:eastAsia="Times New Roman" w:hAnsi="Arial" w:cs="Arial"/>
                <w:sz w:val="18"/>
                <w:szCs w:val="18"/>
                <w:lang w:val="en-GB"/>
              </w:rPr>
            </w:pPr>
            <w:r>
              <w:rPr>
                <w:rFonts w:ascii="Arial" w:eastAsia="Times New Roman" w:hAnsi="Arial" w:cs="Arial"/>
                <w:sz w:val="18"/>
                <w:szCs w:val="18"/>
                <w:lang w:val="en-GB"/>
              </w:rPr>
              <w:t xml:space="preserve">Risk 8 </w:t>
            </w:r>
          </w:p>
          <w:p w14:paraId="2560775F" w14:textId="77777777" w:rsidR="00324F07" w:rsidRDefault="00324F07" w:rsidP="001736D8">
            <w:pPr>
              <w:spacing w:after="0"/>
              <w:jc w:val="left"/>
              <w:rPr>
                <w:rFonts w:ascii="Arial" w:eastAsia="Times New Roman" w:hAnsi="Arial" w:cs="Arial"/>
                <w:sz w:val="18"/>
                <w:szCs w:val="18"/>
                <w:lang w:val="en-GB"/>
              </w:rPr>
            </w:pPr>
          </w:p>
          <w:p w14:paraId="00D0346F" w14:textId="6247742D" w:rsidR="008364BC" w:rsidRPr="00C36DE2" w:rsidRDefault="008364BC" w:rsidP="001736D8">
            <w:pPr>
              <w:spacing w:after="0"/>
              <w:jc w:val="left"/>
              <w:rPr>
                <w:rFonts w:ascii="Arial" w:eastAsia="Times New Roman" w:hAnsi="Arial" w:cs="Arial"/>
                <w:sz w:val="18"/>
                <w:szCs w:val="18"/>
                <w:lang w:val="en-GB"/>
              </w:rPr>
            </w:pPr>
            <w:r w:rsidRPr="00D87DE3">
              <w:rPr>
                <w:rFonts w:ascii="Arial" w:eastAsia="Times New Roman" w:hAnsi="Arial" w:cs="Arial"/>
                <w:color w:val="C00000"/>
                <w:sz w:val="18"/>
                <w:szCs w:val="18"/>
                <w:lang w:val="en-GB"/>
              </w:rPr>
              <w:t>SER3</w:t>
            </w:r>
            <w:r w:rsidR="007274C0" w:rsidRPr="00D87DE3">
              <w:rPr>
                <w:rFonts w:ascii="Arial" w:eastAsia="Times New Roman" w:hAnsi="Arial" w:cs="Arial"/>
                <w:color w:val="C00000"/>
                <w:sz w:val="18"/>
                <w:szCs w:val="18"/>
                <w:lang w:val="en-GB"/>
              </w:rPr>
              <w:t xml:space="preserve"> *</w:t>
            </w:r>
          </w:p>
        </w:tc>
        <w:tc>
          <w:tcPr>
            <w:tcW w:w="2551" w:type="dxa"/>
            <w:shd w:val="clear" w:color="auto" w:fill="auto"/>
          </w:tcPr>
          <w:p w14:paraId="4E782D49" w14:textId="77777777" w:rsidR="008364BC" w:rsidRDefault="008364BC" w:rsidP="001736D8">
            <w:pPr>
              <w:spacing w:after="0"/>
              <w:jc w:val="left"/>
              <w:rPr>
                <w:rFonts w:ascii="Arial" w:hAnsi="Arial" w:cs="Arial"/>
                <w:sz w:val="18"/>
                <w:szCs w:val="18"/>
              </w:rPr>
            </w:pPr>
            <w:r w:rsidRPr="00C36DE2">
              <w:rPr>
                <w:rFonts w:ascii="Arial" w:hAnsi="Arial" w:cs="Arial"/>
                <w:sz w:val="18"/>
                <w:szCs w:val="18"/>
              </w:rPr>
              <w:t xml:space="preserve">Livelihood-focused interventions in fisheries or aquaculture lead to damage to species or habitats </w:t>
            </w:r>
          </w:p>
          <w:p w14:paraId="736E34BE" w14:textId="77777777" w:rsidR="008364BC" w:rsidRDefault="008364BC" w:rsidP="001736D8">
            <w:pPr>
              <w:spacing w:after="0"/>
              <w:jc w:val="left"/>
              <w:rPr>
                <w:rFonts w:ascii="Arial" w:hAnsi="Arial" w:cs="Arial"/>
                <w:sz w:val="18"/>
                <w:szCs w:val="18"/>
              </w:rPr>
            </w:pPr>
          </w:p>
          <w:p w14:paraId="65EA3F8D" w14:textId="77777777" w:rsidR="008364BC" w:rsidRPr="00C36DE2" w:rsidRDefault="008364BC" w:rsidP="001736D8">
            <w:pPr>
              <w:spacing w:after="0"/>
              <w:jc w:val="left"/>
              <w:rPr>
                <w:rFonts w:ascii="Arial" w:hAnsi="Arial" w:cs="Arial"/>
                <w:sz w:val="18"/>
                <w:szCs w:val="18"/>
              </w:rPr>
            </w:pPr>
          </w:p>
        </w:tc>
        <w:tc>
          <w:tcPr>
            <w:tcW w:w="1418" w:type="dxa"/>
            <w:shd w:val="clear" w:color="auto" w:fill="auto"/>
          </w:tcPr>
          <w:p w14:paraId="6694FF07" w14:textId="77777777" w:rsidR="008364BC" w:rsidRDefault="008364BC" w:rsidP="001736D8">
            <w:pPr>
              <w:spacing w:after="0"/>
              <w:jc w:val="left"/>
              <w:rPr>
                <w:rFonts w:ascii="Arial" w:eastAsia="Times New Roman" w:hAnsi="Arial" w:cs="Arial"/>
                <w:sz w:val="18"/>
                <w:szCs w:val="18"/>
              </w:rPr>
            </w:pPr>
            <w:r>
              <w:rPr>
                <w:rFonts w:ascii="Arial" w:eastAsia="Times New Roman" w:hAnsi="Arial" w:cs="Arial"/>
                <w:sz w:val="18"/>
                <w:szCs w:val="18"/>
              </w:rPr>
              <w:t xml:space="preserve">20 December </w:t>
            </w:r>
            <w:r w:rsidR="00E655F7">
              <w:rPr>
                <w:rFonts w:ascii="Arial" w:eastAsia="Times New Roman" w:hAnsi="Arial" w:cs="Arial"/>
                <w:sz w:val="18"/>
                <w:szCs w:val="18"/>
              </w:rPr>
              <w:t>2018</w:t>
            </w:r>
          </w:p>
        </w:tc>
        <w:tc>
          <w:tcPr>
            <w:tcW w:w="1418" w:type="dxa"/>
            <w:shd w:val="clear" w:color="auto" w:fill="auto"/>
          </w:tcPr>
          <w:p w14:paraId="7D08A494" w14:textId="77777777" w:rsidR="008364BC" w:rsidRPr="00C36DE2" w:rsidRDefault="008364BC" w:rsidP="001736D8">
            <w:pPr>
              <w:spacing w:after="0"/>
              <w:jc w:val="left"/>
              <w:rPr>
                <w:rFonts w:ascii="Arial" w:eastAsia="Times New Roman" w:hAnsi="Arial" w:cs="Arial"/>
                <w:sz w:val="18"/>
                <w:szCs w:val="18"/>
              </w:rPr>
            </w:pPr>
            <w:r>
              <w:rPr>
                <w:rFonts w:ascii="Arial" w:eastAsia="Times New Roman" w:hAnsi="Arial" w:cs="Arial"/>
                <w:sz w:val="18"/>
                <w:szCs w:val="18"/>
              </w:rPr>
              <w:t>Social,</w:t>
            </w:r>
            <w:r w:rsidRPr="00C36DE2">
              <w:rPr>
                <w:rFonts w:ascii="Arial" w:eastAsia="Times New Roman" w:hAnsi="Arial" w:cs="Arial"/>
                <w:sz w:val="18"/>
                <w:szCs w:val="18"/>
              </w:rPr>
              <w:t xml:space="preserve"> Environmental</w:t>
            </w:r>
          </w:p>
        </w:tc>
        <w:tc>
          <w:tcPr>
            <w:tcW w:w="1134" w:type="dxa"/>
            <w:shd w:val="clear" w:color="auto" w:fill="FFFF00"/>
          </w:tcPr>
          <w:p w14:paraId="4F9EB754" w14:textId="77777777" w:rsidR="008364BC" w:rsidRPr="00C36DE2" w:rsidRDefault="008364BC" w:rsidP="001736D8">
            <w:pPr>
              <w:spacing w:after="0"/>
              <w:jc w:val="left"/>
              <w:rPr>
                <w:rFonts w:ascii="Arial" w:hAnsi="Arial" w:cs="Arial"/>
                <w:sz w:val="18"/>
                <w:szCs w:val="18"/>
              </w:rPr>
            </w:pPr>
            <w:r>
              <w:rPr>
                <w:rFonts w:ascii="Arial" w:hAnsi="Arial" w:cs="Arial"/>
                <w:sz w:val="18"/>
                <w:szCs w:val="18"/>
              </w:rPr>
              <w:t>P:</w:t>
            </w:r>
            <w:r w:rsidRPr="00C36DE2">
              <w:rPr>
                <w:rFonts w:ascii="Arial" w:hAnsi="Arial" w:cs="Arial"/>
                <w:sz w:val="18"/>
                <w:szCs w:val="18"/>
              </w:rPr>
              <w:t>2</w:t>
            </w:r>
            <w:r w:rsidR="00324F07">
              <w:rPr>
                <w:rFonts w:ascii="Arial" w:hAnsi="Arial" w:cs="Arial"/>
                <w:sz w:val="18"/>
                <w:szCs w:val="18"/>
              </w:rPr>
              <w:t xml:space="preserve"> I:4</w:t>
            </w:r>
          </w:p>
        </w:tc>
        <w:tc>
          <w:tcPr>
            <w:tcW w:w="2919" w:type="dxa"/>
            <w:shd w:val="clear" w:color="auto" w:fill="auto"/>
          </w:tcPr>
          <w:p w14:paraId="16EBEB35" w14:textId="77777777" w:rsidR="008364BC" w:rsidRPr="00C36DE2" w:rsidRDefault="008364BC" w:rsidP="001736D8">
            <w:pPr>
              <w:spacing w:after="0"/>
              <w:jc w:val="left"/>
              <w:rPr>
                <w:rFonts w:ascii="Arial" w:hAnsi="Arial" w:cs="Arial"/>
                <w:sz w:val="18"/>
                <w:szCs w:val="18"/>
              </w:rPr>
            </w:pPr>
            <w:r w:rsidRPr="00C36DE2">
              <w:rPr>
                <w:rFonts w:ascii="Arial" w:hAnsi="Arial" w:cs="Arial"/>
                <w:sz w:val="18"/>
                <w:szCs w:val="18"/>
              </w:rPr>
              <w:t xml:space="preserve">Project design includes mitigation of this risk through environmental and social assessment of each and every project intervention (see </w:t>
            </w:r>
            <w:proofErr w:type="spellStart"/>
            <w:r w:rsidRPr="00C36DE2">
              <w:rPr>
                <w:rFonts w:ascii="Arial" w:hAnsi="Arial" w:cs="Arial"/>
                <w:sz w:val="18"/>
                <w:szCs w:val="18"/>
              </w:rPr>
              <w:t>ThOCh</w:t>
            </w:r>
            <w:proofErr w:type="spellEnd"/>
            <w:r w:rsidRPr="00C36DE2">
              <w:rPr>
                <w:rFonts w:ascii="Arial" w:hAnsi="Arial" w:cs="Arial"/>
                <w:sz w:val="18"/>
                <w:szCs w:val="18"/>
              </w:rPr>
              <w:t xml:space="preserve">: M8).  All project interventions will be developed through long and careful participatory processes with local government, village communities and with partner projects and </w:t>
            </w:r>
            <w:proofErr w:type="spellStart"/>
            <w:r w:rsidRPr="00C36DE2">
              <w:rPr>
                <w:rFonts w:ascii="Arial" w:hAnsi="Arial" w:cs="Arial"/>
                <w:sz w:val="18"/>
                <w:szCs w:val="18"/>
              </w:rPr>
              <w:t>programmes</w:t>
            </w:r>
            <w:proofErr w:type="spellEnd"/>
            <w:r w:rsidRPr="00C36DE2">
              <w:rPr>
                <w:rFonts w:ascii="Arial" w:hAnsi="Arial" w:cs="Arial"/>
                <w:sz w:val="18"/>
                <w:szCs w:val="18"/>
              </w:rPr>
              <w:t xml:space="preserve"> (see </w:t>
            </w:r>
            <w:proofErr w:type="spellStart"/>
            <w:r w:rsidRPr="00C36DE2">
              <w:rPr>
                <w:rFonts w:ascii="Arial" w:hAnsi="Arial" w:cs="Arial"/>
                <w:sz w:val="18"/>
                <w:szCs w:val="18"/>
              </w:rPr>
              <w:t>lll</w:t>
            </w:r>
            <w:proofErr w:type="spellEnd"/>
            <w:r w:rsidRPr="00C36DE2">
              <w:rPr>
                <w:rFonts w:ascii="Arial" w:hAnsi="Arial" w:cs="Arial"/>
                <w:sz w:val="18"/>
                <w:szCs w:val="18"/>
              </w:rPr>
              <w:t xml:space="preserve"> Strategy).   </w:t>
            </w:r>
          </w:p>
        </w:tc>
        <w:tc>
          <w:tcPr>
            <w:tcW w:w="907" w:type="dxa"/>
            <w:shd w:val="clear" w:color="auto" w:fill="auto"/>
          </w:tcPr>
          <w:p w14:paraId="73AB13FC" w14:textId="77777777" w:rsidR="008364BC" w:rsidRPr="00C36DE2" w:rsidRDefault="008364BC" w:rsidP="001736D8">
            <w:pPr>
              <w:spacing w:after="0"/>
              <w:jc w:val="left"/>
              <w:rPr>
                <w:rFonts w:ascii="Arial" w:hAnsi="Arial" w:cs="Arial"/>
                <w:sz w:val="18"/>
                <w:szCs w:val="18"/>
              </w:rPr>
            </w:pPr>
          </w:p>
        </w:tc>
        <w:tc>
          <w:tcPr>
            <w:tcW w:w="1276" w:type="dxa"/>
            <w:shd w:val="clear" w:color="auto" w:fill="auto"/>
          </w:tcPr>
          <w:p w14:paraId="052AB28C" w14:textId="77777777" w:rsidR="008364BC" w:rsidRPr="00C36DE2" w:rsidRDefault="008364BC" w:rsidP="001736D8">
            <w:pPr>
              <w:spacing w:after="0"/>
              <w:jc w:val="left"/>
              <w:rPr>
                <w:rFonts w:ascii="Arial" w:hAnsi="Arial" w:cs="Arial"/>
                <w:sz w:val="18"/>
                <w:szCs w:val="18"/>
              </w:rPr>
            </w:pPr>
          </w:p>
        </w:tc>
        <w:tc>
          <w:tcPr>
            <w:tcW w:w="851" w:type="dxa"/>
            <w:shd w:val="clear" w:color="auto" w:fill="auto"/>
          </w:tcPr>
          <w:p w14:paraId="52104C0C" w14:textId="77777777" w:rsidR="008364BC" w:rsidRPr="00C36DE2" w:rsidRDefault="008364BC" w:rsidP="001736D8">
            <w:pPr>
              <w:spacing w:after="0"/>
              <w:jc w:val="left"/>
              <w:rPr>
                <w:rFonts w:ascii="Arial" w:hAnsi="Arial" w:cs="Arial"/>
                <w:sz w:val="18"/>
                <w:szCs w:val="18"/>
              </w:rPr>
            </w:pPr>
          </w:p>
        </w:tc>
        <w:tc>
          <w:tcPr>
            <w:tcW w:w="850" w:type="dxa"/>
            <w:shd w:val="clear" w:color="auto" w:fill="auto"/>
          </w:tcPr>
          <w:p w14:paraId="5642421F" w14:textId="77777777" w:rsidR="008364BC" w:rsidRPr="00C36DE2" w:rsidRDefault="008364BC" w:rsidP="001736D8">
            <w:pPr>
              <w:spacing w:after="0"/>
              <w:jc w:val="left"/>
              <w:rPr>
                <w:rFonts w:ascii="Arial" w:hAnsi="Arial" w:cs="Arial"/>
                <w:sz w:val="18"/>
                <w:szCs w:val="18"/>
              </w:rPr>
            </w:pPr>
          </w:p>
        </w:tc>
      </w:tr>
      <w:tr w:rsidR="008364BC" w:rsidRPr="00A06C12" w14:paraId="6BA095E6" w14:textId="77777777" w:rsidTr="00F203EA">
        <w:trPr>
          <w:cantSplit/>
          <w:trHeight w:val="381"/>
        </w:trPr>
        <w:tc>
          <w:tcPr>
            <w:tcW w:w="892" w:type="dxa"/>
            <w:shd w:val="clear" w:color="auto" w:fill="auto"/>
          </w:tcPr>
          <w:p w14:paraId="6F80C406" w14:textId="19B3F2A1" w:rsidR="00324F07" w:rsidRDefault="00324F07" w:rsidP="001736D8">
            <w:pPr>
              <w:spacing w:after="0"/>
              <w:jc w:val="left"/>
              <w:rPr>
                <w:rFonts w:ascii="Arial" w:eastAsia="Times New Roman" w:hAnsi="Arial" w:cs="Arial"/>
                <w:sz w:val="18"/>
                <w:szCs w:val="18"/>
                <w:lang w:val="en-GB"/>
              </w:rPr>
            </w:pPr>
            <w:r>
              <w:rPr>
                <w:rFonts w:ascii="Arial" w:eastAsia="Times New Roman" w:hAnsi="Arial" w:cs="Arial"/>
                <w:sz w:val="18"/>
                <w:szCs w:val="18"/>
                <w:lang w:val="en-GB"/>
              </w:rPr>
              <w:t>Risk 9</w:t>
            </w:r>
          </w:p>
          <w:p w14:paraId="39ED0E65" w14:textId="77777777" w:rsidR="00324F07" w:rsidRDefault="00324F07" w:rsidP="001736D8">
            <w:pPr>
              <w:spacing w:after="0"/>
              <w:jc w:val="left"/>
              <w:rPr>
                <w:rFonts w:ascii="Arial" w:eastAsia="Times New Roman" w:hAnsi="Arial" w:cs="Arial"/>
                <w:sz w:val="18"/>
                <w:szCs w:val="18"/>
                <w:lang w:val="en-GB"/>
              </w:rPr>
            </w:pPr>
          </w:p>
          <w:p w14:paraId="564E080A" w14:textId="6A40D12A" w:rsidR="008364BC" w:rsidRPr="00C36DE2" w:rsidRDefault="008364BC" w:rsidP="001736D8">
            <w:pPr>
              <w:spacing w:after="0"/>
              <w:jc w:val="left"/>
              <w:rPr>
                <w:rFonts w:ascii="Arial" w:eastAsia="Times New Roman" w:hAnsi="Arial" w:cs="Arial"/>
                <w:sz w:val="18"/>
                <w:szCs w:val="18"/>
                <w:lang w:val="en-GB"/>
              </w:rPr>
            </w:pPr>
            <w:r w:rsidRPr="00D87DE3">
              <w:rPr>
                <w:rFonts w:ascii="Arial" w:eastAsia="Times New Roman" w:hAnsi="Arial" w:cs="Arial"/>
                <w:color w:val="C00000"/>
                <w:sz w:val="18"/>
                <w:szCs w:val="18"/>
                <w:lang w:val="en-GB"/>
              </w:rPr>
              <w:t>SER4</w:t>
            </w:r>
            <w:r w:rsidR="007274C0" w:rsidRPr="00D87DE3">
              <w:rPr>
                <w:rFonts w:ascii="Arial" w:eastAsia="Times New Roman" w:hAnsi="Arial" w:cs="Arial"/>
                <w:color w:val="C00000"/>
                <w:sz w:val="18"/>
                <w:szCs w:val="18"/>
                <w:lang w:val="en-GB"/>
              </w:rPr>
              <w:t xml:space="preserve"> *</w:t>
            </w:r>
          </w:p>
        </w:tc>
        <w:tc>
          <w:tcPr>
            <w:tcW w:w="2551" w:type="dxa"/>
            <w:shd w:val="clear" w:color="auto" w:fill="auto"/>
          </w:tcPr>
          <w:p w14:paraId="0A974F30" w14:textId="77777777" w:rsidR="008364BC" w:rsidRDefault="008364BC" w:rsidP="001736D8">
            <w:pPr>
              <w:spacing w:after="0"/>
              <w:jc w:val="left"/>
              <w:rPr>
                <w:rFonts w:ascii="Arial" w:hAnsi="Arial" w:cs="Arial"/>
                <w:sz w:val="18"/>
                <w:szCs w:val="18"/>
              </w:rPr>
            </w:pPr>
            <w:r w:rsidRPr="00C36DE2">
              <w:rPr>
                <w:rFonts w:ascii="Arial" w:hAnsi="Arial" w:cs="Arial"/>
                <w:sz w:val="18"/>
                <w:szCs w:val="18"/>
              </w:rPr>
              <w:t xml:space="preserve">Livelihood-focused interventions in non-timber forest products, </w:t>
            </w:r>
            <w:r w:rsidRPr="00C36DE2">
              <w:rPr>
                <w:rFonts w:ascii="Arial" w:hAnsi="Arial" w:cs="Arial"/>
                <w:i/>
                <w:sz w:val="18"/>
                <w:szCs w:val="18"/>
              </w:rPr>
              <w:t>in-situ</w:t>
            </w:r>
            <w:r w:rsidRPr="00C36DE2">
              <w:rPr>
                <w:rFonts w:ascii="Arial" w:hAnsi="Arial" w:cs="Arial"/>
                <w:sz w:val="18"/>
                <w:szCs w:val="18"/>
              </w:rPr>
              <w:t xml:space="preserve"> or </w:t>
            </w:r>
            <w:r w:rsidRPr="00C36DE2">
              <w:rPr>
                <w:rFonts w:ascii="Arial" w:hAnsi="Arial" w:cs="Arial"/>
                <w:i/>
                <w:sz w:val="18"/>
                <w:szCs w:val="18"/>
              </w:rPr>
              <w:t>ex-situ</w:t>
            </w:r>
            <w:r w:rsidRPr="00C36DE2">
              <w:rPr>
                <w:rFonts w:ascii="Arial" w:hAnsi="Arial" w:cs="Arial"/>
                <w:sz w:val="18"/>
                <w:szCs w:val="18"/>
              </w:rPr>
              <w:t>, lead to damage to species or habitats</w:t>
            </w:r>
          </w:p>
          <w:p w14:paraId="69C598F6" w14:textId="77777777" w:rsidR="008364BC" w:rsidRDefault="008364BC" w:rsidP="001736D8">
            <w:pPr>
              <w:spacing w:after="0"/>
              <w:jc w:val="left"/>
              <w:rPr>
                <w:rFonts w:ascii="Arial" w:hAnsi="Arial" w:cs="Arial"/>
                <w:sz w:val="18"/>
                <w:szCs w:val="18"/>
              </w:rPr>
            </w:pPr>
          </w:p>
          <w:p w14:paraId="5C89FBDE" w14:textId="77777777" w:rsidR="008364BC" w:rsidRPr="00C36DE2" w:rsidRDefault="008364BC" w:rsidP="001736D8">
            <w:pPr>
              <w:spacing w:after="0"/>
              <w:jc w:val="left"/>
              <w:rPr>
                <w:rFonts w:ascii="Arial" w:hAnsi="Arial" w:cs="Arial"/>
                <w:sz w:val="18"/>
                <w:szCs w:val="18"/>
              </w:rPr>
            </w:pPr>
          </w:p>
        </w:tc>
        <w:tc>
          <w:tcPr>
            <w:tcW w:w="1418" w:type="dxa"/>
            <w:shd w:val="clear" w:color="auto" w:fill="auto"/>
          </w:tcPr>
          <w:p w14:paraId="34906012" w14:textId="77777777" w:rsidR="008364BC" w:rsidRPr="00C36DE2" w:rsidRDefault="008364BC" w:rsidP="001736D8">
            <w:pPr>
              <w:spacing w:after="0"/>
              <w:jc w:val="left"/>
              <w:rPr>
                <w:rFonts w:ascii="Arial" w:eastAsia="Times New Roman" w:hAnsi="Arial" w:cs="Arial"/>
                <w:sz w:val="18"/>
                <w:szCs w:val="18"/>
              </w:rPr>
            </w:pPr>
            <w:r>
              <w:rPr>
                <w:rFonts w:ascii="Arial" w:eastAsia="Times New Roman" w:hAnsi="Arial" w:cs="Arial"/>
                <w:sz w:val="18"/>
                <w:szCs w:val="18"/>
              </w:rPr>
              <w:t xml:space="preserve">20 December </w:t>
            </w:r>
            <w:r w:rsidR="00E655F7">
              <w:rPr>
                <w:rFonts w:ascii="Arial" w:eastAsia="Times New Roman" w:hAnsi="Arial" w:cs="Arial"/>
                <w:sz w:val="18"/>
                <w:szCs w:val="18"/>
              </w:rPr>
              <w:t>2018</w:t>
            </w:r>
          </w:p>
        </w:tc>
        <w:tc>
          <w:tcPr>
            <w:tcW w:w="1418" w:type="dxa"/>
            <w:shd w:val="clear" w:color="auto" w:fill="auto"/>
          </w:tcPr>
          <w:p w14:paraId="21C26603" w14:textId="77777777" w:rsidR="008364BC" w:rsidRPr="00C36DE2" w:rsidRDefault="008364BC" w:rsidP="001736D8">
            <w:pPr>
              <w:spacing w:after="0"/>
              <w:jc w:val="left"/>
              <w:rPr>
                <w:rFonts w:ascii="Arial" w:eastAsia="Times New Roman" w:hAnsi="Arial" w:cs="Arial"/>
                <w:sz w:val="18"/>
                <w:szCs w:val="18"/>
              </w:rPr>
            </w:pPr>
            <w:r w:rsidRPr="00C36DE2">
              <w:rPr>
                <w:rFonts w:ascii="Arial" w:eastAsia="Times New Roman" w:hAnsi="Arial" w:cs="Arial"/>
                <w:sz w:val="18"/>
                <w:szCs w:val="18"/>
              </w:rPr>
              <w:t>Social and Environmental</w:t>
            </w:r>
          </w:p>
        </w:tc>
        <w:tc>
          <w:tcPr>
            <w:tcW w:w="1134" w:type="dxa"/>
            <w:shd w:val="clear" w:color="auto" w:fill="FFFF00"/>
          </w:tcPr>
          <w:p w14:paraId="39D041E7" w14:textId="77777777" w:rsidR="008364BC" w:rsidRPr="00C36DE2" w:rsidRDefault="008364BC" w:rsidP="001736D8">
            <w:pPr>
              <w:spacing w:after="0"/>
              <w:jc w:val="left"/>
              <w:rPr>
                <w:rFonts w:ascii="Arial" w:hAnsi="Arial" w:cs="Arial"/>
                <w:sz w:val="18"/>
                <w:szCs w:val="18"/>
              </w:rPr>
            </w:pPr>
            <w:r>
              <w:rPr>
                <w:rFonts w:ascii="Arial" w:hAnsi="Arial" w:cs="Arial"/>
                <w:sz w:val="18"/>
                <w:szCs w:val="18"/>
              </w:rPr>
              <w:t>P:3</w:t>
            </w:r>
            <w:r w:rsidR="00324F07">
              <w:rPr>
                <w:rFonts w:ascii="Arial" w:hAnsi="Arial" w:cs="Arial"/>
                <w:sz w:val="18"/>
                <w:szCs w:val="18"/>
              </w:rPr>
              <w:t xml:space="preserve"> I:3</w:t>
            </w:r>
          </w:p>
        </w:tc>
        <w:tc>
          <w:tcPr>
            <w:tcW w:w="2919" w:type="dxa"/>
            <w:shd w:val="clear" w:color="auto" w:fill="auto"/>
          </w:tcPr>
          <w:p w14:paraId="057D1955" w14:textId="77777777" w:rsidR="008364BC" w:rsidRPr="00C36DE2" w:rsidRDefault="008364BC" w:rsidP="001736D8">
            <w:pPr>
              <w:spacing w:after="0"/>
              <w:jc w:val="left"/>
              <w:rPr>
                <w:rFonts w:ascii="Arial" w:hAnsi="Arial" w:cs="Arial"/>
                <w:sz w:val="18"/>
                <w:szCs w:val="18"/>
              </w:rPr>
            </w:pPr>
            <w:r w:rsidRPr="00C36DE2">
              <w:rPr>
                <w:rFonts w:ascii="Arial" w:hAnsi="Arial" w:cs="Arial"/>
                <w:sz w:val="18"/>
                <w:szCs w:val="18"/>
              </w:rPr>
              <w:t>See management measures under Risk 3</w:t>
            </w:r>
          </w:p>
        </w:tc>
        <w:tc>
          <w:tcPr>
            <w:tcW w:w="907" w:type="dxa"/>
            <w:shd w:val="clear" w:color="auto" w:fill="auto"/>
          </w:tcPr>
          <w:p w14:paraId="2B418043" w14:textId="77777777" w:rsidR="008364BC" w:rsidRPr="00C36DE2" w:rsidRDefault="008364BC" w:rsidP="001736D8">
            <w:pPr>
              <w:spacing w:after="0"/>
              <w:jc w:val="left"/>
              <w:rPr>
                <w:rFonts w:ascii="Arial" w:hAnsi="Arial" w:cs="Arial"/>
                <w:sz w:val="18"/>
                <w:szCs w:val="18"/>
              </w:rPr>
            </w:pPr>
          </w:p>
        </w:tc>
        <w:tc>
          <w:tcPr>
            <w:tcW w:w="1276" w:type="dxa"/>
            <w:shd w:val="clear" w:color="auto" w:fill="auto"/>
          </w:tcPr>
          <w:p w14:paraId="0AE24E87" w14:textId="77777777" w:rsidR="008364BC" w:rsidRPr="00C36DE2" w:rsidRDefault="008364BC" w:rsidP="001736D8">
            <w:pPr>
              <w:spacing w:after="0"/>
              <w:jc w:val="left"/>
              <w:rPr>
                <w:rFonts w:ascii="Arial" w:hAnsi="Arial" w:cs="Arial"/>
                <w:sz w:val="18"/>
                <w:szCs w:val="18"/>
              </w:rPr>
            </w:pPr>
          </w:p>
        </w:tc>
        <w:tc>
          <w:tcPr>
            <w:tcW w:w="851" w:type="dxa"/>
            <w:shd w:val="clear" w:color="auto" w:fill="auto"/>
          </w:tcPr>
          <w:p w14:paraId="26EB4FC3" w14:textId="77777777" w:rsidR="008364BC" w:rsidRPr="00C36DE2" w:rsidRDefault="008364BC" w:rsidP="001736D8">
            <w:pPr>
              <w:spacing w:after="0"/>
              <w:jc w:val="left"/>
              <w:rPr>
                <w:rFonts w:ascii="Arial" w:hAnsi="Arial" w:cs="Arial"/>
                <w:sz w:val="18"/>
                <w:szCs w:val="18"/>
              </w:rPr>
            </w:pPr>
          </w:p>
        </w:tc>
        <w:tc>
          <w:tcPr>
            <w:tcW w:w="850" w:type="dxa"/>
            <w:shd w:val="clear" w:color="auto" w:fill="auto"/>
          </w:tcPr>
          <w:p w14:paraId="2C5FA097" w14:textId="77777777" w:rsidR="008364BC" w:rsidRPr="00C36DE2" w:rsidRDefault="008364BC" w:rsidP="001736D8">
            <w:pPr>
              <w:spacing w:after="0"/>
              <w:jc w:val="left"/>
              <w:rPr>
                <w:rFonts w:ascii="Arial" w:hAnsi="Arial" w:cs="Arial"/>
                <w:sz w:val="18"/>
                <w:szCs w:val="18"/>
              </w:rPr>
            </w:pPr>
          </w:p>
        </w:tc>
      </w:tr>
      <w:tr w:rsidR="008364BC" w:rsidRPr="00A06C12" w14:paraId="2118C6A7" w14:textId="77777777" w:rsidTr="00F203EA">
        <w:trPr>
          <w:cantSplit/>
          <w:trHeight w:val="381"/>
        </w:trPr>
        <w:tc>
          <w:tcPr>
            <w:tcW w:w="892" w:type="dxa"/>
            <w:tcBorders>
              <w:bottom w:val="single" w:sz="4" w:space="0" w:color="auto"/>
            </w:tcBorders>
            <w:shd w:val="clear" w:color="auto" w:fill="auto"/>
          </w:tcPr>
          <w:p w14:paraId="0AA3789E" w14:textId="0AAD97FD" w:rsidR="00324F07" w:rsidRDefault="00324F07" w:rsidP="001736D8">
            <w:pPr>
              <w:spacing w:after="0"/>
              <w:jc w:val="left"/>
              <w:rPr>
                <w:rFonts w:ascii="Arial" w:eastAsia="Times New Roman" w:hAnsi="Arial" w:cs="Arial"/>
                <w:sz w:val="18"/>
                <w:szCs w:val="18"/>
                <w:lang w:val="en-GB"/>
              </w:rPr>
            </w:pPr>
            <w:r>
              <w:rPr>
                <w:rFonts w:ascii="Arial" w:eastAsia="Times New Roman" w:hAnsi="Arial" w:cs="Arial"/>
                <w:sz w:val="18"/>
                <w:szCs w:val="18"/>
                <w:lang w:val="en-GB"/>
              </w:rPr>
              <w:t>Risk 10</w:t>
            </w:r>
          </w:p>
          <w:p w14:paraId="3C56F3C8" w14:textId="77777777" w:rsidR="00324F07" w:rsidRDefault="00324F07" w:rsidP="001736D8">
            <w:pPr>
              <w:spacing w:after="0"/>
              <w:jc w:val="left"/>
              <w:rPr>
                <w:rFonts w:ascii="Arial" w:eastAsia="Times New Roman" w:hAnsi="Arial" w:cs="Arial"/>
                <w:sz w:val="18"/>
                <w:szCs w:val="18"/>
                <w:lang w:val="en-GB"/>
              </w:rPr>
            </w:pPr>
          </w:p>
          <w:p w14:paraId="6ED303D7" w14:textId="53A52AE6" w:rsidR="008364BC" w:rsidRPr="00C36DE2" w:rsidRDefault="008364BC" w:rsidP="001736D8">
            <w:pPr>
              <w:spacing w:after="0"/>
              <w:jc w:val="left"/>
              <w:rPr>
                <w:rFonts w:ascii="Arial" w:eastAsia="Times New Roman" w:hAnsi="Arial" w:cs="Arial"/>
                <w:sz w:val="18"/>
                <w:szCs w:val="18"/>
                <w:lang w:val="en-GB"/>
              </w:rPr>
            </w:pPr>
            <w:r w:rsidRPr="00D87DE3">
              <w:rPr>
                <w:rFonts w:ascii="Arial" w:eastAsia="Times New Roman" w:hAnsi="Arial" w:cs="Arial"/>
                <w:color w:val="C00000"/>
                <w:sz w:val="18"/>
                <w:szCs w:val="18"/>
                <w:lang w:val="en-GB"/>
              </w:rPr>
              <w:t>SER5</w:t>
            </w:r>
            <w:r w:rsidR="007274C0" w:rsidRPr="00D87DE3">
              <w:rPr>
                <w:rFonts w:ascii="Arial" w:eastAsia="Times New Roman" w:hAnsi="Arial" w:cs="Arial"/>
                <w:color w:val="C00000"/>
                <w:sz w:val="18"/>
                <w:szCs w:val="18"/>
                <w:lang w:val="en-GB"/>
              </w:rPr>
              <w:t xml:space="preserve"> *</w:t>
            </w:r>
          </w:p>
        </w:tc>
        <w:tc>
          <w:tcPr>
            <w:tcW w:w="2551" w:type="dxa"/>
            <w:tcBorders>
              <w:bottom w:val="single" w:sz="4" w:space="0" w:color="auto"/>
            </w:tcBorders>
            <w:shd w:val="clear" w:color="auto" w:fill="auto"/>
          </w:tcPr>
          <w:p w14:paraId="3047342F" w14:textId="77777777" w:rsidR="008364BC" w:rsidRDefault="008364BC" w:rsidP="001736D8">
            <w:pPr>
              <w:spacing w:after="0"/>
              <w:jc w:val="left"/>
              <w:rPr>
                <w:rFonts w:ascii="Arial" w:hAnsi="Arial" w:cs="Arial"/>
                <w:sz w:val="18"/>
                <w:szCs w:val="18"/>
              </w:rPr>
            </w:pPr>
            <w:r w:rsidRPr="00C36DE2">
              <w:rPr>
                <w:rFonts w:ascii="Arial" w:hAnsi="Arial" w:cs="Arial"/>
                <w:sz w:val="18"/>
                <w:szCs w:val="18"/>
              </w:rPr>
              <w:t xml:space="preserve">Cultural values may be adversely affected by introduction of tourism </w:t>
            </w:r>
          </w:p>
          <w:p w14:paraId="36A9CA43" w14:textId="77777777" w:rsidR="008364BC" w:rsidRDefault="008364BC" w:rsidP="001736D8">
            <w:pPr>
              <w:spacing w:after="0"/>
              <w:jc w:val="left"/>
              <w:rPr>
                <w:rFonts w:ascii="Arial" w:hAnsi="Arial" w:cs="Arial"/>
                <w:sz w:val="18"/>
                <w:szCs w:val="18"/>
              </w:rPr>
            </w:pPr>
          </w:p>
          <w:p w14:paraId="2AC1485A" w14:textId="77777777" w:rsidR="008364BC" w:rsidRPr="00C36DE2" w:rsidRDefault="008364BC" w:rsidP="001736D8">
            <w:pPr>
              <w:spacing w:after="0"/>
              <w:jc w:val="left"/>
              <w:rPr>
                <w:rFonts w:ascii="Arial" w:hAnsi="Arial" w:cs="Arial"/>
                <w:sz w:val="18"/>
                <w:szCs w:val="18"/>
              </w:rPr>
            </w:pPr>
          </w:p>
        </w:tc>
        <w:tc>
          <w:tcPr>
            <w:tcW w:w="1418" w:type="dxa"/>
            <w:tcBorders>
              <w:bottom w:val="single" w:sz="4" w:space="0" w:color="auto"/>
            </w:tcBorders>
            <w:shd w:val="clear" w:color="auto" w:fill="auto"/>
          </w:tcPr>
          <w:p w14:paraId="540180A2" w14:textId="77777777" w:rsidR="008364BC" w:rsidRPr="00C36DE2" w:rsidRDefault="008364BC" w:rsidP="001736D8">
            <w:pPr>
              <w:spacing w:after="0"/>
              <w:jc w:val="left"/>
              <w:rPr>
                <w:rFonts w:ascii="Arial" w:eastAsia="Times New Roman" w:hAnsi="Arial" w:cs="Arial"/>
                <w:sz w:val="18"/>
                <w:szCs w:val="18"/>
              </w:rPr>
            </w:pPr>
            <w:r>
              <w:rPr>
                <w:rFonts w:ascii="Arial" w:eastAsia="Times New Roman" w:hAnsi="Arial" w:cs="Arial"/>
                <w:sz w:val="18"/>
                <w:szCs w:val="18"/>
              </w:rPr>
              <w:t xml:space="preserve">20 December </w:t>
            </w:r>
            <w:r w:rsidR="00E655F7">
              <w:rPr>
                <w:rFonts w:ascii="Arial" w:eastAsia="Times New Roman" w:hAnsi="Arial" w:cs="Arial"/>
                <w:sz w:val="18"/>
                <w:szCs w:val="18"/>
              </w:rPr>
              <w:t>2018</w:t>
            </w:r>
          </w:p>
        </w:tc>
        <w:tc>
          <w:tcPr>
            <w:tcW w:w="1418" w:type="dxa"/>
            <w:tcBorders>
              <w:bottom w:val="single" w:sz="4" w:space="0" w:color="auto"/>
            </w:tcBorders>
            <w:shd w:val="clear" w:color="auto" w:fill="auto"/>
          </w:tcPr>
          <w:p w14:paraId="58B09BD2" w14:textId="77777777" w:rsidR="008364BC" w:rsidRPr="00C36DE2" w:rsidRDefault="008364BC" w:rsidP="001736D8">
            <w:pPr>
              <w:spacing w:after="0"/>
              <w:jc w:val="left"/>
              <w:rPr>
                <w:rFonts w:ascii="Arial" w:eastAsia="Times New Roman" w:hAnsi="Arial" w:cs="Arial"/>
                <w:sz w:val="18"/>
                <w:szCs w:val="18"/>
              </w:rPr>
            </w:pPr>
            <w:r w:rsidRPr="00C36DE2">
              <w:rPr>
                <w:rFonts w:ascii="Arial" w:eastAsia="Times New Roman" w:hAnsi="Arial" w:cs="Arial"/>
                <w:sz w:val="18"/>
                <w:szCs w:val="18"/>
              </w:rPr>
              <w:t>Social and Environmental</w:t>
            </w:r>
          </w:p>
        </w:tc>
        <w:tc>
          <w:tcPr>
            <w:tcW w:w="1134" w:type="dxa"/>
            <w:tcBorders>
              <w:bottom w:val="single" w:sz="4" w:space="0" w:color="auto"/>
            </w:tcBorders>
            <w:shd w:val="clear" w:color="auto" w:fill="FFFF00"/>
          </w:tcPr>
          <w:p w14:paraId="0A56A062" w14:textId="77777777" w:rsidR="008364BC" w:rsidRPr="00C36DE2" w:rsidRDefault="008364BC" w:rsidP="001736D8">
            <w:pPr>
              <w:spacing w:after="0"/>
              <w:jc w:val="left"/>
              <w:rPr>
                <w:rFonts w:ascii="Arial" w:hAnsi="Arial" w:cs="Arial"/>
                <w:sz w:val="18"/>
                <w:szCs w:val="18"/>
              </w:rPr>
            </w:pPr>
            <w:r>
              <w:rPr>
                <w:rFonts w:ascii="Arial" w:hAnsi="Arial" w:cs="Arial"/>
                <w:sz w:val="18"/>
                <w:szCs w:val="18"/>
              </w:rPr>
              <w:t>P:</w:t>
            </w:r>
            <w:proofErr w:type="gramStart"/>
            <w:r w:rsidRPr="00C36DE2">
              <w:rPr>
                <w:rFonts w:ascii="Arial" w:hAnsi="Arial" w:cs="Arial"/>
                <w:sz w:val="18"/>
                <w:szCs w:val="18"/>
              </w:rPr>
              <w:t>2</w:t>
            </w:r>
            <w:r w:rsidR="00324F07">
              <w:rPr>
                <w:rFonts w:ascii="Arial" w:hAnsi="Arial" w:cs="Arial"/>
                <w:sz w:val="18"/>
                <w:szCs w:val="18"/>
              </w:rPr>
              <w:t xml:space="preserve">  I</w:t>
            </w:r>
            <w:proofErr w:type="gramEnd"/>
            <w:r w:rsidR="00324F07">
              <w:rPr>
                <w:rFonts w:ascii="Arial" w:hAnsi="Arial" w:cs="Arial"/>
                <w:sz w:val="18"/>
                <w:szCs w:val="18"/>
              </w:rPr>
              <w:t>:3</w:t>
            </w:r>
          </w:p>
        </w:tc>
        <w:tc>
          <w:tcPr>
            <w:tcW w:w="2919" w:type="dxa"/>
            <w:tcBorders>
              <w:bottom w:val="single" w:sz="4" w:space="0" w:color="auto"/>
            </w:tcBorders>
            <w:shd w:val="clear" w:color="auto" w:fill="auto"/>
          </w:tcPr>
          <w:p w14:paraId="385381F4" w14:textId="77777777" w:rsidR="008364BC" w:rsidRPr="00C36DE2" w:rsidRDefault="008364BC" w:rsidP="001736D8">
            <w:pPr>
              <w:spacing w:after="0"/>
              <w:jc w:val="left"/>
              <w:rPr>
                <w:rFonts w:ascii="Arial" w:hAnsi="Arial" w:cs="Arial"/>
                <w:sz w:val="18"/>
                <w:szCs w:val="18"/>
              </w:rPr>
            </w:pPr>
            <w:r w:rsidRPr="00C36DE2">
              <w:rPr>
                <w:rFonts w:ascii="Arial" w:hAnsi="Arial" w:cs="Arial"/>
                <w:sz w:val="18"/>
                <w:szCs w:val="18"/>
              </w:rPr>
              <w:t xml:space="preserve">On the one hand there will be long and careful discussions with the local people before the project invests in any new tourism development.  On the other hand, the project will be very circumspect in its engagement with private enterprise partners to ensure that such partners are genuinely committed to developing enterprises that will provide benefits in the long term through stabilizing </w:t>
            </w:r>
            <w:proofErr w:type="gramStart"/>
            <w:r w:rsidRPr="00C36DE2">
              <w:rPr>
                <w:rFonts w:ascii="Arial" w:hAnsi="Arial" w:cs="Arial"/>
                <w:sz w:val="18"/>
                <w:szCs w:val="18"/>
              </w:rPr>
              <w:t>impacts  of</w:t>
            </w:r>
            <w:proofErr w:type="gramEnd"/>
            <w:r w:rsidRPr="00C36DE2">
              <w:rPr>
                <w:rFonts w:ascii="Arial" w:hAnsi="Arial" w:cs="Arial"/>
                <w:sz w:val="18"/>
                <w:szCs w:val="18"/>
              </w:rPr>
              <w:t xml:space="preserve"> local  livelihoods on species and habitats.   </w:t>
            </w:r>
          </w:p>
        </w:tc>
        <w:tc>
          <w:tcPr>
            <w:tcW w:w="907" w:type="dxa"/>
            <w:tcBorders>
              <w:bottom w:val="single" w:sz="4" w:space="0" w:color="auto"/>
            </w:tcBorders>
            <w:shd w:val="clear" w:color="auto" w:fill="auto"/>
          </w:tcPr>
          <w:p w14:paraId="76AD49E0" w14:textId="77777777" w:rsidR="008364BC" w:rsidRPr="00C36DE2" w:rsidRDefault="008364BC" w:rsidP="001736D8">
            <w:pPr>
              <w:spacing w:after="0"/>
              <w:jc w:val="left"/>
              <w:rPr>
                <w:rFonts w:ascii="Arial" w:hAnsi="Arial" w:cs="Arial"/>
                <w:sz w:val="18"/>
                <w:szCs w:val="18"/>
              </w:rPr>
            </w:pPr>
          </w:p>
        </w:tc>
        <w:tc>
          <w:tcPr>
            <w:tcW w:w="1276" w:type="dxa"/>
            <w:tcBorders>
              <w:bottom w:val="single" w:sz="4" w:space="0" w:color="auto"/>
            </w:tcBorders>
            <w:shd w:val="clear" w:color="auto" w:fill="auto"/>
          </w:tcPr>
          <w:p w14:paraId="70F80737" w14:textId="77777777" w:rsidR="008364BC" w:rsidRPr="00C36DE2" w:rsidRDefault="008364BC" w:rsidP="001736D8">
            <w:pPr>
              <w:spacing w:after="0"/>
              <w:jc w:val="left"/>
              <w:rPr>
                <w:rFonts w:ascii="Arial" w:hAnsi="Arial" w:cs="Arial"/>
                <w:sz w:val="18"/>
                <w:szCs w:val="18"/>
              </w:rPr>
            </w:pPr>
          </w:p>
        </w:tc>
        <w:tc>
          <w:tcPr>
            <w:tcW w:w="851" w:type="dxa"/>
            <w:tcBorders>
              <w:bottom w:val="single" w:sz="4" w:space="0" w:color="auto"/>
            </w:tcBorders>
            <w:shd w:val="clear" w:color="auto" w:fill="auto"/>
          </w:tcPr>
          <w:p w14:paraId="7639B819" w14:textId="77777777" w:rsidR="008364BC" w:rsidRPr="00C36DE2" w:rsidRDefault="008364BC" w:rsidP="001736D8">
            <w:pPr>
              <w:spacing w:after="0"/>
              <w:jc w:val="left"/>
              <w:rPr>
                <w:rFonts w:ascii="Arial" w:hAnsi="Arial" w:cs="Arial"/>
                <w:sz w:val="18"/>
                <w:szCs w:val="18"/>
              </w:rPr>
            </w:pPr>
          </w:p>
        </w:tc>
        <w:tc>
          <w:tcPr>
            <w:tcW w:w="850" w:type="dxa"/>
            <w:tcBorders>
              <w:bottom w:val="single" w:sz="4" w:space="0" w:color="auto"/>
            </w:tcBorders>
            <w:shd w:val="clear" w:color="auto" w:fill="auto"/>
          </w:tcPr>
          <w:p w14:paraId="1F587F4F" w14:textId="77777777" w:rsidR="008364BC" w:rsidRPr="00C36DE2" w:rsidRDefault="008364BC" w:rsidP="001736D8">
            <w:pPr>
              <w:spacing w:after="0"/>
              <w:jc w:val="left"/>
              <w:rPr>
                <w:rFonts w:ascii="Arial" w:hAnsi="Arial" w:cs="Arial"/>
                <w:sz w:val="18"/>
                <w:szCs w:val="18"/>
              </w:rPr>
            </w:pPr>
          </w:p>
        </w:tc>
      </w:tr>
      <w:tr w:rsidR="008364BC" w:rsidRPr="00A06C12" w14:paraId="70B60D33" w14:textId="77777777" w:rsidTr="00D87DE3">
        <w:trPr>
          <w:cantSplit/>
          <w:trHeight w:val="381"/>
        </w:trPr>
        <w:tc>
          <w:tcPr>
            <w:tcW w:w="892" w:type="dxa"/>
            <w:tcBorders>
              <w:bottom w:val="single" w:sz="4" w:space="0" w:color="auto"/>
            </w:tcBorders>
            <w:shd w:val="clear" w:color="auto" w:fill="auto"/>
          </w:tcPr>
          <w:p w14:paraId="4E89BD0C" w14:textId="1D2A3BD5" w:rsidR="00324F07" w:rsidRPr="00D87DE3" w:rsidRDefault="00324F07" w:rsidP="00D87DE3">
            <w:pPr>
              <w:spacing w:after="0"/>
              <w:jc w:val="left"/>
              <w:rPr>
                <w:rFonts w:ascii="Arial" w:eastAsia="Times New Roman" w:hAnsi="Arial" w:cs="Arial"/>
                <w:sz w:val="18"/>
                <w:szCs w:val="18"/>
                <w:lang w:val="en-GB"/>
              </w:rPr>
            </w:pPr>
            <w:r w:rsidRPr="00D87DE3">
              <w:rPr>
                <w:rFonts w:ascii="Arial" w:eastAsia="Times New Roman" w:hAnsi="Arial" w:cs="Arial"/>
                <w:sz w:val="18"/>
                <w:szCs w:val="18"/>
                <w:lang w:val="en-GB"/>
              </w:rPr>
              <w:t>Risk 11</w:t>
            </w:r>
          </w:p>
          <w:p w14:paraId="15266109" w14:textId="77777777" w:rsidR="00324F07" w:rsidRPr="00D87DE3" w:rsidRDefault="00324F07" w:rsidP="00D87DE3">
            <w:pPr>
              <w:spacing w:after="0"/>
              <w:jc w:val="left"/>
              <w:rPr>
                <w:rFonts w:ascii="Arial" w:eastAsia="Times New Roman" w:hAnsi="Arial" w:cs="Arial"/>
                <w:sz w:val="18"/>
                <w:szCs w:val="18"/>
                <w:lang w:val="en-GB"/>
              </w:rPr>
            </w:pPr>
          </w:p>
          <w:p w14:paraId="7C654A6B" w14:textId="026B8FF3" w:rsidR="008364BC" w:rsidRPr="00D87DE3" w:rsidRDefault="008364BC" w:rsidP="00D87DE3">
            <w:pPr>
              <w:spacing w:after="0"/>
              <w:jc w:val="left"/>
              <w:rPr>
                <w:rFonts w:ascii="Arial" w:eastAsia="Times New Roman" w:hAnsi="Arial" w:cs="Arial"/>
                <w:sz w:val="18"/>
                <w:szCs w:val="18"/>
                <w:lang w:val="en-GB"/>
              </w:rPr>
            </w:pPr>
            <w:r w:rsidRPr="00D87DE3">
              <w:rPr>
                <w:rFonts w:ascii="Arial" w:eastAsia="Times New Roman" w:hAnsi="Arial" w:cs="Arial"/>
                <w:color w:val="C00000"/>
                <w:sz w:val="18"/>
                <w:szCs w:val="18"/>
                <w:lang w:val="en-GB"/>
              </w:rPr>
              <w:t>SER6</w:t>
            </w:r>
            <w:r w:rsidR="007274C0" w:rsidRPr="00D87DE3">
              <w:rPr>
                <w:rFonts w:ascii="Arial" w:eastAsia="Times New Roman" w:hAnsi="Arial" w:cs="Arial"/>
                <w:color w:val="C00000"/>
                <w:sz w:val="18"/>
                <w:szCs w:val="18"/>
                <w:lang w:val="en-GB"/>
              </w:rPr>
              <w:t xml:space="preserve"> *</w:t>
            </w:r>
          </w:p>
        </w:tc>
        <w:tc>
          <w:tcPr>
            <w:tcW w:w="2551" w:type="dxa"/>
            <w:tcBorders>
              <w:bottom w:val="single" w:sz="4" w:space="0" w:color="auto"/>
            </w:tcBorders>
            <w:shd w:val="clear" w:color="auto" w:fill="auto"/>
          </w:tcPr>
          <w:p w14:paraId="6B602D89" w14:textId="77777777" w:rsidR="00FF2875" w:rsidRPr="00D87DE3" w:rsidRDefault="00FF2875" w:rsidP="00D87DE3">
            <w:pPr>
              <w:jc w:val="left"/>
            </w:pPr>
            <w:r w:rsidRPr="00D87DE3">
              <w:t xml:space="preserve">Risk 11: In order to implement the Project's landscape conservation strategic designs, government decides on involuntary resettlement of people from proposed elephant corridors and other forest areas and as a result the Project becomes associated with any consequent negative impacts. </w:t>
            </w:r>
          </w:p>
          <w:p w14:paraId="63BFC506" w14:textId="77777777" w:rsidR="00FF2875" w:rsidRPr="00D87DE3" w:rsidRDefault="00FF2875" w:rsidP="00D87DE3">
            <w:pPr>
              <w:jc w:val="left"/>
            </w:pPr>
          </w:p>
          <w:p w14:paraId="3FE39607" w14:textId="77777777" w:rsidR="008364BC" w:rsidRPr="00D87DE3" w:rsidRDefault="008364BC" w:rsidP="00D87DE3">
            <w:pPr>
              <w:jc w:val="left"/>
              <w:rPr>
                <w:rFonts w:ascii="Arial" w:hAnsi="Arial" w:cs="Arial"/>
                <w:sz w:val="18"/>
                <w:szCs w:val="18"/>
              </w:rPr>
            </w:pPr>
          </w:p>
        </w:tc>
        <w:tc>
          <w:tcPr>
            <w:tcW w:w="1418" w:type="dxa"/>
            <w:tcBorders>
              <w:bottom w:val="single" w:sz="4" w:space="0" w:color="auto"/>
            </w:tcBorders>
            <w:shd w:val="clear" w:color="auto" w:fill="auto"/>
          </w:tcPr>
          <w:p w14:paraId="18FF58D9" w14:textId="77777777" w:rsidR="008364BC" w:rsidRPr="00D87DE3" w:rsidRDefault="008364BC" w:rsidP="00D87DE3">
            <w:pPr>
              <w:spacing w:after="0"/>
              <w:jc w:val="left"/>
              <w:rPr>
                <w:rFonts w:ascii="Arial" w:eastAsia="Times New Roman" w:hAnsi="Arial" w:cs="Arial"/>
                <w:sz w:val="18"/>
                <w:szCs w:val="18"/>
              </w:rPr>
            </w:pPr>
            <w:r w:rsidRPr="00D87DE3">
              <w:rPr>
                <w:rFonts w:ascii="Arial" w:eastAsia="Times New Roman" w:hAnsi="Arial" w:cs="Arial"/>
                <w:sz w:val="18"/>
                <w:szCs w:val="18"/>
              </w:rPr>
              <w:t xml:space="preserve">20 December </w:t>
            </w:r>
            <w:r w:rsidR="00E655F7" w:rsidRPr="00D87DE3">
              <w:rPr>
                <w:rFonts w:ascii="Arial" w:eastAsia="Times New Roman" w:hAnsi="Arial" w:cs="Arial"/>
                <w:sz w:val="18"/>
                <w:szCs w:val="18"/>
              </w:rPr>
              <w:t>2018</w:t>
            </w:r>
          </w:p>
        </w:tc>
        <w:tc>
          <w:tcPr>
            <w:tcW w:w="1418" w:type="dxa"/>
            <w:tcBorders>
              <w:bottom w:val="single" w:sz="4" w:space="0" w:color="auto"/>
            </w:tcBorders>
            <w:shd w:val="clear" w:color="auto" w:fill="auto"/>
          </w:tcPr>
          <w:p w14:paraId="17002931" w14:textId="77777777" w:rsidR="008364BC" w:rsidRPr="00D87DE3" w:rsidRDefault="008364BC" w:rsidP="00D87DE3">
            <w:pPr>
              <w:spacing w:after="0"/>
              <w:jc w:val="left"/>
              <w:rPr>
                <w:rFonts w:ascii="Arial" w:eastAsia="Times New Roman" w:hAnsi="Arial" w:cs="Arial"/>
                <w:sz w:val="18"/>
                <w:szCs w:val="18"/>
              </w:rPr>
            </w:pPr>
            <w:r w:rsidRPr="00D87DE3">
              <w:rPr>
                <w:rFonts w:ascii="Arial" w:eastAsia="Times New Roman" w:hAnsi="Arial" w:cs="Arial"/>
                <w:sz w:val="18"/>
                <w:szCs w:val="18"/>
              </w:rPr>
              <w:t>Social and Environmental</w:t>
            </w:r>
          </w:p>
        </w:tc>
        <w:tc>
          <w:tcPr>
            <w:tcW w:w="1134" w:type="dxa"/>
            <w:tcBorders>
              <w:bottom w:val="single" w:sz="4" w:space="0" w:color="auto"/>
            </w:tcBorders>
            <w:shd w:val="clear" w:color="auto" w:fill="FF0000"/>
          </w:tcPr>
          <w:p w14:paraId="7C3904A7" w14:textId="77777777" w:rsidR="008364BC" w:rsidRPr="00D87DE3" w:rsidRDefault="008364BC" w:rsidP="00D87DE3">
            <w:pPr>
              <w:spacing w:after="0"/>
              <w:jc w:val="left"/>
              <w:rPr>
                <w:rFonts w:ascii="Arial" w:hAnsi="Arial" w:cs="Arial"/>
                <w:sz w:val="18"/>
                <w:szCs w:val="18"/>
              </w:rPr>
            </w:pPr>
            <w:r w:rsidRPr="00D87DE3">
              <w:rPr>
                <w:rFonts w:ascii="Arial" w:hAnsi="Arial" w:cs="Arial"/>
                <w:sz w:val="18"/>
                <w:szCs w:val="18"/>
              </w:rPr>
              <w:t>P:3</w:t>
            </w:r>
            <w:r w:rsidR="00324F07" w:rsidRPr="00D87DE3">
              <w:rPr>
                <w:rFonts w:ascii="Arial" w:hAnsi="Arial" w:cs="Arial"/>
                <w:sz w:val="18"/>
                <w:szCs w:val="18"/>
              </w:rPr>
              <w:t xml:space="preserve">  I:4</w:t>
            </w:r>
          </w:p>
        </w:tc>
        <w:tc>
          <w:tcPr>
            <w:tcW w:w="2919" w:type="dxa"/>
            <w:tcBorders>
              <w:bottom w:val="single" w:sz="4" w:space="0" w:color="auto"/>
            </w:tcBorders>
            <w:shd w:val="clear" w:color="auto" w:fill="auto"/>
          </w:tcPr>
          <w:p w14:paraId="3274824A" w14:textId="77777777" w:rsidR="008364BC" w:rsidRPr="00D87DE3" w:rsidRDefault="008364BC" w:rsidP="00D87DE3">
            <w:pPr>
              <w:widowControl w:val="0"/>
              <w:autoSpaceDE w:val="0"/>
              <w:autoSpaceDN w:val="0"/>
              <w:adjustRightInd w:val="0"/>
              <w:jc w:val="left"/>
              <w:rPr>
                <w:rFonts w:ascii="Arial" w:hAnsi="Arial" w:cs="Arial"/>
                <w:sz w:val="18"/>
                <w:szCs w:val="18"/>
              </w:rPr>
            </w:pPr>
            <w:r w:rsidRPr="00D87DE3">
              <w:rPr>
                <w:rFonts w:ascii="Arial" w:hAnsi="Arial" w:cs="Arial"/>
                <w:sz w:val="18"/>
                <w:szCs w:val="18"/>
              </w:rPr>
              <w:t xml:space="preserve">It is impossible to predict a) whether resettlements will be required, and b) where and how many people might be involved but a clear course of action is laid down in case resettlements become the preferred course of action (see Annex E). </w:t>
            </w:r>
          </w:p>
          <w:p w14:paraId="3AB72208" w14:textId="77777777" w:rsidR="008364BC" w:rsidRPr="00D87DE3" w:rsidRDefault="008364BC" w:rsidP="00D87DE3">
            <w:pPr>
              <w:spacing w:after="0"/>
              <w:jc w:val="left"/>
              <w:rPr>
                <w:rFonts w:ascii="Arial" w:hAnsi="Arial" w:cs="Arial"/>
                <w:sz w:val="18"/>
                <w:szCs w:val="18"/>
              </w:rPr>
            </w:pPr>
            <w:r w:rsidRPr="00D87DE3">
              <w:rPr>
                <w:rFonts w:ascii="Arial" w:hAnsi="Arial" w:cs="Arial"/>
                <w:sz w:val="18"/>
                <w:szCs w:val="18"/>
              </w:rPr>
              <w:t>The Project will first make every effort to find solutions that provide for elephant conservation at the same time as ensuring the well-being of local residents and, in particular, avoid involuntary, or indeed voluntary, resettlement.    If and when it is decided to pursue resettlement, or endorse it by association, a full ESIA will be carried out (see end of Annex E) according to standards established in The Sri Lankan National Involuntary Resettlement Policy (NIRP) 2001</w:t>
            </w:r>
            <w:r w:rsidRPr="00D87DE3">
              <w:rPr>
                <w:rStyle w:val="EndnoteReference"/>
                <w:rFonts w:ascii="Arial" w:hAnsi="Arial" w:cs="Arial"/>
                <w:sz w:val="18"/>
                <w:szCs w:val="18"/>
              </w:rPr>
              <w:endnoteReference w:id="1"/>
            </w:r>
            <w:r w:rsidRPr="00D87DE3">
              <w:rPr>
                <w:rFonts w:ascii="Arial" w:hAnsi="Arial" w:cs="Arial"/>
                <w:sz w:val="18"/>
                <w:szCs w:val="18"/>
              </w:rPr>
              <w:t xml:space="preserve">  OP 4.12, UNDP Social and Environmental Standards (SES)</w:t>
            </w:r>
            <w:r w:rsidRPr="00D87DE3">
              <w:rPr>
                <w:rStyle w:val="EndnoteReference"/>
                <w:rFonts w:ascii="Arial" w:hAnsi="Arial" w:cs="Arial"/>
                <w:sz w:val="18"/>
                <w:szCs w:val="18"/>
              </w:rPr>
              <w:endnoteReference w:id="2"/>
            </w:r>
            <w:r w:rsidRPr="00D87DE3">
              <w:rPr>
                <w:rFonts w:ascii="Arial" w:hAnsi="Arial" w:cs="Arial"/>
                <w:sz w:val="18"/>
                <w:szCs w:val="18"/>
              </w:rPr>
              <w:t>, and the updated GEF policy on environmental and social safeguards</w:t>
            </w:r>
            <w:r w:rsidRPr="00D87DE3">
              <w:rPr>
                <w:rStyle w:val="EndnoteReference"/>
                <w:rFonts w:ascii="Arial" w:hAnsi="Arial" w:cs="Arial"/>
                <w:sz w:val="18"/>
                <w:szCs w:val="18"/>
              </w:rPr>
              <w:endnoteReference w:id="3"/>
            </w:r>
            <w:r w:rsidRPr="00D87DE3">
              <w:rPr>
                <w:rFonts w:ascii="Arial" w:hAnsi="Arial" w:cs="Arial"/>
                <w:sz w:val="18"/>
                <w:szCs w:val="18"/>
              </w:rPr>
              <w:t xml:space="preserve">. </w:t>
            </w:r>
          </w:p>
        </w:tc>
        <w:tc>
          <w:tcPr>
            <w:tcW w:w="907" w:type="dxa"/>
            <w:tcBorders>
              <w:bottom w:val="single" w:sz="4" w:space="0" w:color="auto"/>
            </w:tcBorders>
            <w:shd w:val="clear" w:color="auto" w:fill="auto"/>
          </w:tcPr>
          <w:p w14:paraId="1EA15BE2" w14:textId="77777777" w:rsidR="008364BC" w:rsidRPr="00D87DE3" w:rsidRDefault="008364BC" w:rsidP="00D87DE3">
            <w:pPr>
              <w:widowControl w:val="0"/>
              <w:autoSpaceDE w:val="0"/>
              <w:autoSpaceDN w:val="0"/>
              <w:adjustRightInd w:val="0"/>
              <w:jc w:val="left"/>
              <w:rPr>
                <w:rFonts w:ascii="Arial" w:hAnsi="Arial" w:cs="Arial"/>
                <w:sz w:val="18"/>
                <w:szCs w:val="18"/>
              </w:rPr>
            </w:pPr>
          </w:p>
        </w:tc>
        <w:tc>
          <w:tcPr>
            <w:tcW w:w="1276" w:type="dxa"/>
            <w:tcBorders>
              <w:bottom w:val="single" w:sz="4" w:space="0" w:color="auto"/>
            </w:tcBorders>
            <w:shd w:val="clear" w:color="auto" w:fill="auto"/>
          </w:tcPr>
          <w:p w14:paraId="2F4EB1D0" w14:textId="77777777" w:rsidR="008364BC" w:rsidRPr="00D87DE3" w:rsidRDefault="008364BC" w:rsidP="00D87DE3">
            <w:pPr>
              <w:widowControl w:val="0"/>
              <w:autoSpaceDE w:val="0"/>
              <w:autoSpaceDN w:val="0"/>
              <w:adjustRightInd w:val="0"/>
              <w:jc w:val="left"/>
              <w:rPr>
                <w:rFonts w:ascii="Arial" w:hAnsi="Arial" w:cs="Arial"/>
                <w:sz w:val="18"/>
                <w:szCs w:val="18"/>
              </w:rPr>
            </w:pPr>
          </w:p>
        </w:tc>
        <w:tc>
          <w:tcPr>
            <w:tcW w:w="851" w:type="dxa"/>
            <w:tcBorders>
              <w:bottom w:val="single" w:sz="4" w:space="0" w:color="auto"/>
            </w:tcBorders>
            <w:shd w:val="clear" w:color="auto" w:fill="auto"/>
          </w:tcPr>
          <w:p w14:paraId="790841B0" w14:textId="77777777" w:rsidR="008364BC" w:rsidRPr="00D87DE3" w:rsidRDefault="008364BC" w:rsidP="00D87DE3">
            <w:pPr>
              <w:widowControl w:val="0"/>
              <w:autoSpaceDE w:val="0"/>
              <w:autoSpaceDN w:val="0"/>
              <w:adjustRightInd w:val="0"/>
              <w:jc w:val="left"/>
              <w:rPr>
                <w:rFonts w:ascii="Arial" w:hAnsi="Arial" w:cs="Arial"/>
                <w:sz w:val="18"/>
                <w:szCs w:val="18"/>
              </w:rPr>
            </w:pPr>
          </w:p>
        </w:tc>
        <w:tc>
          <w:tcPr>
            <w:tcW w:w="850" w:type="dxa"/>
            <w:tcBorders>
              <w:bottom w:val="single" w:sz="4" w:space="0" w:color="auto"/>
            </w:tcBorders>
            <w:shd w:val="clear" w:color="auto" w:fill="auto"/>
          </w:tcPr>
          <w:p w14:paraId="4CCD07EE" w14:textId="77777777" w:rsidR="008364BC" w:rsidRPr="00D87DE3" w:rsidRDefault="008364BC" w:rsidP="00D87DE3">
            <w:pPr>
              <w:widowControl w:val="0"/>
              <w:autoSpaceDE w:val="0"/>
              <w:autoSpaceDN w:val="0"/>
              <w:adjustRightInd w:val="0"/>
              <w:jc w:val="left"/>
              <w:rPr>
                <w:rFonts w:ascii="Arial" w:hAnsi="Arial" w:cs="Arial"/>
                <w:sz w:val="18"/>
                <w:szCs w:val="18"/>
              </w:rPr>
            </w:pPr>
          </w:p>
        </w:tc>
      </w:tr>
      <w:tr w:rsidR="00324F07" w:rsidRPr="00A06C12" w14:paraId="0C62E9A0" w14:textId="77777777" w:rsidTr="00324F07">
        <w:trPr>
          <w:cantSplit/>
          <w:trHeight w:val="381"/>
        </w:trPr>
        <w:tc>
          <w:tcPr>
            <w:tcW w:w="892" w:type="dxa"/>
            <w:shd w:val="clear" w:color="auto" w:fill="70AD47" w:themeFill="accent6"/>
          </w:tcPr>
          <w:p w14:paraId="13255245" w14:textId="77777777" w:rsidR="00324F07" w:rsidRDefault="00324F07" w:rsidP="001736D8">
            <w:pPr>
              <w:spacing w:after="0"/>
              <w:jc w:val="left"/>
              <w:rPr>
                <w:rFonts w:ascii="Arial" w:eastAsia="Times New Roman" w:hAnsi="Arial" w:cs="Arial"/>
                <w:sz w:val="18"/>
                <w:szCs w:val="18"/>
                <w:lang w:val="en-GB"/>
              </w:rPr>
            </w:pPr>
            <w:r>
              <w:rPr>
                <w:rFonts w:ascii="Arial" w:eastAsia="Times New Roman" w:hAnsi="Arial" w:cs="Arial"/>
                <w:sz w:val="18"/>
                <w:szCs w:val="18"/>
                <w:lang w:val="en-GB"/>
              </w:rPr>
              <w:t>Overall Risk 12</w:t>
            </w:r>
          </w:p>
          <w:p w14:paraId="19D1D48B" w14:textId="77777777" w:rsidR="00324F07" w:rsidRDefault="00324F07" w:rsidP="001736D8">
            <w:pPr>
              <w:spacing w:after="0"/>
              <w:jc w:val="left"/>
              <w:rPr>
                <w:rFonts w:ascii="Arial" w:eastAsia="Times New Roman" w:hAnsi="Arial" w:cs="Arial"/>
                <w:sz w:val="18"/>
                <w:szCs w:val="18"/>
                <w:lang w:val="en-GB"/>
              </w:rPr>
            </w:pPr>
          </w:p>
          <w:p w14:paraId="21D3AA2C" w14:textId="737E214F" w:rsidR="00324F07" w:rsidRDefault="00324F07" w:rsidP="001736D8">
            <w:pPr>
              <w:spacing w:after="0"/>
              <w:jc w:val="left"/>
              <w:rPr>
                <w:rFonts w:ascii="Arial" w:eastAsia="Times New Roman" w:hAnsi="Arial" w:cs="Arial"/>
                <w:sz w:val="18"/>
                <w:szCs w:val="18"/>
                <w:lang w:val="en-GB"/>
              </w:rPr>
            </w:pPr>
            <w:r w:rsidRPr="007274C0">
              <w:rPr>
                <w:rFonts w:ascii="Arial" w:eastAsia="Times New Roman" w:hAnsi="Arial" w:cs="Arial"/>
                <w:color w:val="FFFF00"/>
                <w:sz w:val="18"/>
                <w:szCs w:val="18"/>
                <w:lang w:val="en-GB"/>
              </w:rPr>
              <w:t>SER7</w:t>
            </w:r>
            <w:r w:rsidR="007274C0" w:rsidRPr="007274C0">
              <w:rPr>
                <w:rFonts w:ascii="Arial" w:eastAsia="Times New Roman" w:hAnsi="Arial" w:cs="Arial"/>
                <w:color w:val="FFFF00"/>
                <w:sz w:val="18"/>
                <w:szCs w:val="18"/>
                <w:lang w:val="en-GB"/>
              </w:rPr>
              <w:t xml:space="preserve"> *</w:t>
            </w:r>
          </w:p>
        </w:tc>
        <w:tc>
          <w:tcPr>
            <w:tcW w:w="2551" w:type="dxa"/>
            <w:shd w:val="clear" w:color="auto" w:fill="70AD47" w:themeFill="accent6"/>
          </w:tcPr>
          <w:p w14:paraId="50340D03" w14:textId="77777777" w:rsidR="00324F07" w:rsidRPr="00C36DE2" w:rsidRDefault="00324F07" w:rsidP="001736D8">
            <w:pPr>
              <w:spacing w:after="0"/>
              <w:jc w:val="left"/>
              <w:rPr>
                <w:rFonts w:ascii="Arial" w:hAnsi="Arial" w:cs="Arial"/>
                <w:sz w:val="18"/>
                <w:szCs w:val="18"/>
              </w:rPr>
            </w:pPr>
            <w:r w:rsidRPr="00C36DE2">
              <w:rPr>
                <w:rFonts w:ascii="Arial" w:hAnsi="Arial" w:cs="Arial"/>
                <w:sz w:val="18"/>
                <w:szCs w:val="18"/>
              </w:rPr>
              <w:t>Participation in community-</w:t>
            </w:r>
            <w:r>
              <w:rPr>
                <w:rFonts w:ascii="Arial" w:hAnsi="Arial" w:cs="Arial"/>
                <w:sz w:val="18"/>
                <w:szCs w:val="18"/>
              </w:rPr>
              <w:t xml:space="preserve">based </w:t>
            </w:r>
            <w:r w:rsidRPr="00C36DE2">
              <w:rPr>
                <w:rFonts w:ascii="Arial" w:hAnsi="Arial" w:cs="Arial"/>
                <w:sz w:val="18"/>
                <w:szCs w:val="18"/>
              </w:rPr>
              <w:t xml:space="preserve">planning and implementation is dominated by people from traditionally empowered groups </w:t>
            </w:r>
            <w:r>
              <w:rPr>
                <w:rFonts w:ascii="Arial" w:hAnsi="Arial" w:cs="Arial"/>
                <w:sz w:val="18"/>
                <w:szCs w:val="18"/>
              </w:rPr>
              <w:t xml:space="preserve">and under-represents </w:t>
            </w:r>
            <w:r w:rsidRPr="00C36DE2">
              <w:rPr>
                <w:rFonts w:ascii="Arial" w:hAnsi="Arial" w:cs="Arial"/>
                <w:sz w:val="18"/>
                <w:szCs w:val="18"/>
              </w:rPr>
              <w:t>women</w:t>
            </w:r>
            <w:r>
              <w:rPr>
                <w:rFonts w:ascii="Arial" w:hAnsi="Arial" w:cs="Arial"/>
                <w:sz w:val="18"/>
                <w:szCs w:val="18"/>
              </w:rPr>
              <w:t xml:space="preserve"> and</w:t>
            </w:r>
            <w:r w:rsidRPr="00C36DE2">
              <w:rPr>
                <w:rFonts w:ascii="Arial" w:hAnsi="Arial" w:cs="Arial"/>
                <w:sz w:val="18"/>
                <w:szCs w:val="18"/>
              </w:rPr>
              <w:t xml:space="preserve"> other marginalized people</w:t>
            </w:r>
            <w:r>
              <w:rPr>
                <w:rFonts w:ascii="Arial" w:hAnsi="Arial" w:cs="Arial"/>
                <w:sz w:val="18"/>
                <w:szCs w:val="18"/>
              </w:rPr>
              <w:t xml:space="preserve">, including those facing uncertain futures as a result, for example, of poverty, the recent </w:t>
            </w:r>
            <w:proofErr w:type="gramStart"/>
            <w:r>
              <w:rPr>
                <w:rFonts w:ascii="Arial" w:hAnsi="Arial" w:cs="Arial"/>
                <w:sz w:val="18"/>
                <w:szCs w:val="18"/>
              </w:rPr>
              <w:t>three year</w:t>
            </w:r>
            <w:proofErr w:type="gramEnd"/>
            <w:r>
              <w:rPr>
                <w:rFonts w:ascii="Arial" w:hAnsi="Arial" w:cs="Arial"/>
                <w:sz w:val="18"/>
                <w:szCs w:val="18"/>
              </w:rPr>
              <w:t xml:space="preserve"> drought, and land-tenure disputes</w:t>
            </w:r>
            <w:r w:rsidRPr="00C36DE2">
              <w:rPr>
                <w:rFonts w:ascii="Arial" w:hAnsi="Arial" w:cs="Arial"/>
                <w:sz w:val="18"/>
                <w:szCs w:val="18"/>
              </w:rPr>
              <w:t xml:space="preserve">  </w:t>
            </w:r>
          </w:p>
        </w:tc>
        <w:tc>
          <w:tcPr>
            <w:tcW w:w="1418" w:type="dxa"/>
            <w:shd w:val="clear" w:color="auto" w:fill="70AD47" w:themeFill="accent6"/>
          </w:tcPr>
          <w:p w14:paraId="77E3FA50" w14:textId="77777777" w:rsidR="00324F07" w:rsidRDefault="00324F07" w:rsidP="001736D8">
            <w:pPr>
              <w:spacing w:after="0"/>
              <w:jc w:val="left"/>
              <w:rPr>
                <w:rFonts w:ascii="Arial" w:eastAsia="Times New Roman" w:hAnsi="Arial" w:cs="Arial"/>
                <w:sz w:val="18"/>
                <w:szCs w:val="18"/>
              </w:rPr>
            </w:pPr>
            <w:r>
              <w:rPr>
                <w:rFonts w:ascii="Arial" w:eastAsia="Times New Roman" w:hAnsi="Arial" w:cs="Arial"/>
                <w:sz w:val="18"/>
                <w:szCs w:val="18"/>
              </w:rPr>
              <w:t xml:space="preserve">20 December </w:t>
            </w:r>
            <w:r w:rsidR="00E655F7">
              <w:rPr>
                <w:rFonts w:ascii="Arial" w:eastAsia="Times New Roman" w:hAnsi="Arial" w:cs="Arial"/>
                <w:sz w:val="18"/>
                <w:szCs w:val="18"/>
              </w:rPr>
              <w:t>2018</w:t>
            </w:r>
          </w:p>
        </w:tc>
        <w:tc>
          <w:tcPr>
            <w:tcW w:w="1418" w:type="dxa"/>
            <w:shd w:val="clear" w:color="auto" w:fill="70AD47" w:themeFill="accent6"/>
          </w:tcPr>
          <w:p w14:paraId="0006C12F" w14:textId="77777777" w:rsidR="00324F07" w:rsidRPr="00C36DE2" w:rsidRDefault="00324F07" w:rsidP="001736D8">
            <w:pPr>
              <w:spacing w:after="0"/>
              <w:jc w:val="left"/>
              <w:rPr>
                <w:rFonts w:ascii="Arial" w:eastAsia="Times New Roman" w:hAnsi="Arial" w:cs="Arial"/>
                <w:sz w:val="18"/>
                <w:szCs w:val="18"/>
              </w:rPr>
            </w:pPr>
            <w:r>
              <w:rPr>
                <w:rFonts w:ascii="Arial" w:eastAsia="Times New Roman" w:hAnsi="Arial" w:cs="Arial"/>
                <w:sz w:val="18"/>
                <w:szCs w:val="18"/>
              </w:rPr>
              <w:t>Social</w:t>
            </w:r>
          </w:p>
        </w:tc>
        <w:tc>
          <w:tcPr>
            <w:tcW w:w="1134" w:type="dxa"/>
            <w:shd w:val="clear" w:color="auto" w:fill="70AD47" w:themeFill="accent6"/>
          </w:tcPr>
          <w:p w14:paraId="1E2DCDC4" w14:textId="77777777" w:rsidR="00324F07" w:rsidRDefault="00324F07" w:rsidP="00324F07">
            <w:pPr>
              <w:spacing w:after="0"/>
              <w:jc w:val="left"/>
              <w:rPr>
                <w:rFonts w:ascii="Arial" w:hAnsi="Arial" w:cs="Arial"/>
                <w:sz w:val="18"/>
                <w:szCs w:val="18"/>
              </w:rPr>
            </w:pPr>
            <w:r w:rsidRPr="00C36DE2">
              <w:rPr>
                <w:rFonts w:ascii="Arial" w:hAnsi="Arial" w:cs="Arial"/>
                <w:sz w:val="18"/>
                <w:szCs w:val="18"/>
              </w:rPr>
              <w:t>P:</w:t>
            </w:r>
            <w:r>
              <w:rPr>
                <w:rFonts w:ascii="Arial" w:hAnsi="Arial" w:cs="Arial"/>
                <w:sz w:val="18"/>
                <w:szCs w:val="18"/>
              </w:rPr>
              <w:t>1</w:t>
            </w:r>
            <w:r w:rsidRPr="00C36DE2">
              <w:rPr>
                <w:rFonts w:ascii="Arial" w:hAnsi="Arial" w:cs="Arial"/>
                <w:sz w:val="18"/>
                <w:szCs w:val="18"/>
              </w:rPr>
              <w:t xml:space="preserve">   I: </w:t>
            </w:r>
            <w:r>
              <w:rPr>
                <w:rFonts w:ascii="Arial" w:hAnsi="Arial" w:cs="Arial"/>
                <w:sz w:val="18"/>
                <w:szCs w:val="18"/>
              </w:rPr>
              <w:t>3</w:t>
            </w:r>
          </w:p>
        </w:tc>
        <w:tc>
          <w:tcPr>
            <w:tcW w:w="2919" w:type="dxa"/>
            <w:shd w:val="clear" w:color="auto" w:fill="70AD47" w:themeFill="accent6"/>
          </w:tcPr>
          <w:p w14:paraId="5E3B99B1" w14:textId="77777777" w:rsidR="00324F07" w:rsidRPr="00C36DE2" w:rsidRDefault="00324F07" w:rsidP="001736D8">
            <w:pPr>
              <w:widowControl w:val="0"/>
              <w:autoSpaceDE w:val="0"/>
              <w:autoSpaceDN w:val="0"/>
              <w:adjustRightInd w:val="0"/>
              <w:jc w:val="left"/>
              <w:rPr>
                <w:rFonts w:ascii="Arial" w:hAnsi="Arial" w:cs="Arial"/>
                <w:sz w:val="18"/>
                <w:szCs w:val="18"/>
              </w:rPr>
            </w:pPr>
            <w:r w:rsidRPr="00C36DE2">
              <w:rPr>
                <w:rFonts w:ascii="Arial" w:hAnsi="Arial" w:cs="Arial"/>
                <w:sz w:val="18"/>
                <w:szCs w:val="18"/>
              </w:rPr>
              <w:t>Project staff will be well trained in community-</w:t>
            </w:r>
            <w:proofErr w:type="spellStart"/>
            <w:r w:rsidRPr="00C36DE2">
              <w:rPr>
                <w:rFonts w:ascii="Arial" w:hAnsi="Arial" w:cs="Arial"/>
                <w:sz w:val="18"/>
                <w:szCs w:val="18"/>
              </w:rPr>
              <w:t>centred</w:t>
            </w:r>
            <w:proofErr w:type="spellEnd"/>
            <w:r w:rsidRPr="00C36DE2">
              <w:rPr>
                <w:rFonts w:ascii="Arial" w:hAnsi="Arial" w:cs="Arial"/>
                <w:sz w:val="18"/>
                <w:szCs w:val="18"/>
              </w:rPr>
              <w:t xml:space="preserve"> participatory processes and will live on site full time in the communities they are working with, thus building up understanding of social pressures and how to address them </w:t>
            </w:r>
            <w:r>
              <w:rPr>
                <w:rFonts w:ascii="Arial" w:hAnsi="Arial" w:cs="Arial"/>
                <w:sz w:val="18"/>
                <w:szCs w:val="18"/>
              </w:rPr>
              <w:t xml:space="preserve">in the context of the project. </w:t>
            </w:r>
            <w:r w:rsidRPr="00C36DE2">
              <w:rPr>
                <w:rFonts w:ascii="Arial" w:hAnsi="Arial" w:cs="Arial"/>
                <w:sz w:val="18"/>
                <w:szCs w:val="18"/>
              </w:rPr>
              <w:t xml:space="preserve">Participatory mechanisms </w:t>
            </w:r>
            <w:r>
              <w:rPr>
                <w:rFonts w:ascii="Arial" w:hAnsi="Arial" w:cs="Arial"/>
                <w:sz w:val="18"/>
                <w:szCs w:val="18"/>
              </w:rPr>
              <w:t>will be</w:t>
            </w:r>
            <w:r w:rsidRPr="00C36DE2">
              <w:rPr>
                <w:rFonts w:ascii="Arial" w:hAnsi="Arial" w:cs="Arial"/>
                <w:sz w:val="18"/>
                <w:szCs w:val="18"/>
              </w:rPr>
              <w:t xml:space="preserve"> slow</w:t>
            </w:r>
            <w:r>
              <w:rPr>
                <w:rFonts w:ascii="Arial" w:hAnsi="Arial" w:cs="Arial"/>
                <w:sz w:val="18"/>
                <w:szCs w:val="18"/>
              </w:rPr>
              <w:t xml:space="preserve"> in pace</w:t>
            </w:r>
            <w:r w:rsidRPr="00C36DE2">
              <w:rPr>
                <w:rFonts w:ascii="Arial" w:hAnsi="Arial" w:cs="Arial"/>
                <w:sz w:val="18"/>
                <w:szCs w:val="18"/>
              </w:rPr>
              <w:t xml:space="preserve"> and </w:t>
            </w:r>
            <w:r>
              <w:rPr>
                <w:rFonts w:ascii="Arial" w:hAnsi="Arial" w:cs="Arial"/>
                <w:sz w:val="18"/>
                <w:szCs w:val="18"/>
              </w:rPr>
              <w:t xml:space="preserve">will </w:t>
            </w:r>
            <w:r w:rsidRPr="00C36DE2">
              <w:rPr>
                <w:rFonts w:ascii="Arial" w:hAnsi="Arial" w:cs="Arial"/>
                <w:sz w:val="18"/>
                <w:szCs w:val="18"/>
              </w:rPr>
              <w:t>focus on ensuring that there is no "elite capture" of community benefits, and that traditionally less-empowered groups of society are engaged</w:t>
            </w:r>
            <w:r>
              <w:rPr>
                <w:rFonts w:ascii="Arial" w:hAnsi="Arial" w:cs="Arial"/>
                <w:sz w:val="18"/>
                <w:szCs w:val="18"/>
              </w:rPr>
              <w:t xml:space="preserve">. </w:t>
            </w:r>
          </w:p>
        </w:tc>
        <w:tc>
          <w:tcPr>
            <w:tcW w:w="907" w:type="dxa"/>
            <w:shd w:val="clear" w:color="auto" w:fill="70AD47" w:themeFill="accent6"/>
          </w:tcPr>
          <w:p w14:paraId="2F83F956" w14:textId="77777777" w:rsidR="00324F07" w:rsidRPr="00C36DE2" w:rsidRDefault="00324F07" w:rsidP="001736D8">
            <w:pPr>
              <w:widowControl w:val="0"/>
              <w:autoSpaceDE w:val="0"/>
              <w:autoSpaceDN w:val="0"/>
              <w:adjustRightInd w:val="0"/>
              <w:jc w:val="left"/>
              <w:rPr>
                <w:rFonts w:ascii="Arial" w:hAnsi="Arial" w:cs="Arial"/>
                <w:sz w:val="18"/>
                <w:szCs w:val="18"/>
              </w:rPr>
            </w:pPr>
          </w:p>
        </w:tc>
        <w:tc>
          <w:tcPr>
            <w:tcW w:w="1276" w:type="dxa"/>
            <w:shd w:val="clear" w:color="auto" w:fill="70AD47" w:themeFill="accent6"/>
          </w:tcPr>
          <w:p w14:paraId="75013081" w14:textId="77777777" w:rsidR="00324F07" w:rsidRPr="00C36DE2" w:rsidRDefault="00324F07" w:rsidP="001736D8">
            <w:pPr>
              <w:widowControl w:val="0"/>
              <w:autoSpaceDE w:val="0"/>
              <w:autoSpaceDN w:val="0"/>
              <w:adjustRightInd w:val="0"/>
              <w:jc w:val="left"/>
              <w:rPr>
                <w:rFonts w:ascii="Arial" w:hAnsi="Arial" w:cs="Arial"/>
                <w:sz w:val="18"/>
                <w:szCs w:val="18"/>
              </w:rPr>
            </w:pPr>
          </w:p>
        </w:tc>
        <w:tc>
          <w:tcPr>
            <w:tcW w:w="851" w:type="dxa"/>
            <w:shd w:val="clear" w:color="auto" w:fill="70AD47" w:themeFill="accent6"/>
          </w:tcPr>
          <w:p w14:paraId="49AEC404" w14:textId="77777777" w:rsidR="00324F07" w:rsidRPr="00C36DE2" w:rsidRDefault="00324F07" w:rsidP="001736D8">
            <w:pPr>
              <w:widowControl w:val="0"/>
              <w:autoSpaceDE w:val="0"/>
              <w:autoSpaceDN w:val="0"/>
              <w:adjustRightInd w:val="0"/>
              <w:jc w:val="left"/>
              <w:rPr>
                <w:rFonts w:ascii="Arial" w:hAnsi="Arial" w:cs="Arial"/>
                <w:sz w:val="18"/>
                <w:szCs w:val="18"/>
              </w:rPr>
            </w:pPr>
          </w:p>
        </w:tc>
        <w:tc>
          <w:tcPr>
            <w:tcW w:w="850" w:type="dxa"/>
            <w:shd w:val="clear" w:color="auto" w:fill="70AD47" w:themeFill="accent6"/>
          </w:tcPr>
          <w:p w14:paraId="50A2B0BB" w14:textId="77777777" w:rsidR="00324F07" w:rsidRPr="00C36DE2" w:rsidRDefault="00324F07" w:rsidP="001736D8">
            <w:pPr>
              <w:widowControl w:val="0"/>
              <w:autoSpaceDE w:val="0"/>
              <w:autoSpaceDN w:val="0"/>
              <w:adjustRightInd w:val="0"/>
              <w:jc w:val="left"/>
              <w:rPr>
                <w:rFonts w:ascii="Arial" w:hAnsi="Arial" w:cs="Arial"/>
                <w:sz w:val="18"/>
                <w:szCs w:val="18"/>
              </w:rPr>
            </w:pPr>
          </w:p>
        </w:tc>
      </w:tr>
    </w:tbl>
    <w:p w14:paraId="49A963FC" w14:textId="2735FF60" w:rsidR="00F94FC3" w:rsidRPr="007274C0" w:rsidRDefault="007274C0">
      <w:pPr>
        <w:rPr>
          <w:color w:val="FF0000"/>
        </w:rPr>
      </w:pPr>
      <w:r w:rsidRPr="007274C0">
        <w:rPr>
          <w:color w:val="FF0000"/>
        </w:rPr>
        <w:t>*   SER = Social and Environmental Risk and the number refers to the Risks given in the SESP (Annex E)</w:t>
      </w:r>
    </w:p>
    <w:sectPr w:rsidR="00F94FC3" w:rsidRPr="007274C0" w:rsidSect="00D73509">
      <w:footerReference w:type="even" r:id="rId6"/>
      <w:footerReference w:type="default" r:id="rId7"/>
      <w:pgSz w:w="1684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0890AB" w14:textId="77777777" w:rsidR="00F50C09" w:rsidRDefault="00F50C09" w:rsidP="000646AB">
      <w:pPr>
        <w:spacing w:after="0"/>
      </w:pPr>
      <w:r>
        <w:separator/>
      </w:r>
    </w:p>
  </w:endnote>
  <w:endnote w:type="continuationSeparator" w:id="0">
    <w:p w14:paraId="39DA0C27" w14:textId="77777777" w:rsidR="00F50C09" w:rsidRDefault="00F50C09" w:rsidP="000646AB">
      <w:pPr>
        <w:spacing w:after="0"/>
      </w:pPr>
      <w:r>
        <w:continuationSeparator/>
      </w:r>
    </w:p>
  </w:endnote>
  <w:endnote w:id="1">
    <w:p w14:paraId="14FA4A5E" w14:textId="77777777" w:rsidR="008364BC" w:rsidRPr="00E223E2" w:rsidRDefault="008364BC" w:rsidP="008364BC">
      <w:pPr>
        <w:pStyle w:val="EndnoteText"/>
        <w:rPr>
          <w:lang w:val="en-GB"/>
        </w:rPr>
      </w:pPr>
      <w:r>
        <w:rPr>
          <w:rStyle w:val="EndnoteReference"/>
        </w:rPr>
        <w:endnoteRef/>
      </w:r>
      <w:r>
        <w:t xml:space="preserve"> </w:t>
      </w:r>
      <w:r w:rsidRPr="00E223E2">
        <w:t>http://www.treasury.gov.lk/documents/10181/272149/RPF-NAPPP+-+For+disclosure.pdf/aa720af8-413f-4394-9ec7-1693ff487bc3</w:t>
      </w:r>
    </w:p>
  </w:endnote>
  <w:endnote w:id="2">
    <w:p w14:paraId="6103A541" w14:textId="77777777" w:rsidR="008364BC" w:rsidRPr="003766E9" w:rsidRDefault="008364BC" w:rsidP="008364BC">
      <w:pPr>
        <w:pStyle w:val="EndnoteText"/>
        <w:rPr>
          <w:lang w:val="en-GB"/>
        </w:rPr>
      </w:pPr>
      <w:r>
        <w:rPr>
          <w:rStyle w:val="EndnoteReference"/>
        </w:rPr>
        <w:endnoteRef/>
      </w:r>
      <w:r>
        <w:t xml:space="preserve"> </w:t>
      </w:r>
      <w:r w:rsidRPr="003766E9">
        <w:t>http://www.undp.org/content/undp/en/home/librarypage/operations1/undp-social-and-environmental-standards.html</w:t>
      </w:r>
    </w:p>
  </w:endnote>
  <w:endnote w:id="3">
    <w:p w14:paraId="63E795CA" w14:textId="77777777" w:rsidR="008364BC" w:rsidRDefault="008364BC" w:rsidP="008364BC">
      <w:pPr>
        <w:pStyle w:val="Default"/>
      </w:pPr>
      <w:r w:rsidRPr="003766E9">
        <w:rPr>
          <w:rStyle w:val="EndnoteReference"/>
          <w:rFonts w:ascii="Gill Sans" w:hAnsi="Gill Sans" w:cs="Gill Sans"/>
          <w:sz w:val="16"/>
          <w:szCs w:val="16"/>
        </w:rPr>
        <w:endnoteRef/>
      </w:r>
      <w:r w:rsidRPr="003766E9">
        <w:rPr>
          <w:rFonts w:ascii="Gill Sans" w:hAnsi="Gill Sans" w:cs="Gill Sans"/>
          <w:sz w:val="16"/>
          <w:szCs w:val="16"/>
        </w:rPr>
        <w:t>http://www.thegef.org/sites/default/files/documents/Policy%20on%20Environmental%20and%20Social%20Safeguards%2C%20DRAFT%20for%20Consultation%2C%202018-08-31.pdf</w:t>
      </w:r>
    </w:p>
    <w:p w14:paraId="466A44CB" w14:textId="77777777" w:rsidR="008364BC" w:rsidRDefault="008364BC" w:rsidP="008364BC">
      <w:pPr>
        <w:pStyle w:val="Default"/>
      </w:pPr>
    </w:p>
    <w:p w14:paraId="75DDF47D" w14:textId="77777777" w:rsidR="008364BC" w:rsidRPr="00E054D2" w:rsidRDefault="008364BC" w:rsidP="008364BC">
      <w:pPr>
        <w:rPr>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auto"/>
    <w:pitch w:val="variable"/>
    <w:sig w:usb0="A00002EF" w:usb1="4000207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Arial Narrow">
    <w:panose1 w:val="020B0606020202030204"/>
    <w:charset w:val="00"/>
    <w:family w:val="auto"/>
    <w:pitch w:val="variable"/>
    <w:sig w:usb0="00000287" w:usb1="00000800" w:usb2="00000000" w:usb3="00000000" w:csb0="0000009F" w:csb1="00000000"/>
  </w:font>
  <w:font w:name="Gill Sans">
    <w:altName w:val="Arial"/>
    <w:charset w:val="00"/>
    <w:family w:val="auto"/>
    <w:pitch w:val="variable"/>
    <w:sig w:usb0="80000267" w:usb1="00000000" w:usb2="00000000" w:usb3="00000000" w:csb0="000001F7"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F038F2" w14:textId="77777777" w:rsidR="00D15292" w:rsidRDefault="00D15292" w:rsidP="00362AA8">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BB1E021" w14:textId="77777777" w:rsidR="00D15292" w:rsidRDefault="00D15292" w:rsidP="00D1529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02A14D" w14:textId="77777777" w:rsidR="00D15292" w:rsidRDefault="00D15292" w:rsidP="00362AA8">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6510DD32" w14:textId="77777777" w:rsidR="00D15292" w:rsidRDefault="00D15292" w:rsidP="00D1529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C4B07A" w14:textId="77777777" w:rsidR="00F50C09" w:rsidRDefault="00F50C09" w:rsidP="000646AB">
      <w:pPr>
        <w:spacing w:after="0"/>
      </w:pPr>
      <w:r>
        <w:separator/>
      </w:r>
    </w:p>
  </w:footnote>
  <w:footnote w:type="continuationSeparator" w:id="0">
    <w:p w14:paraId="4BB24AB6" w14:textId="77777777" w:rsidR="00F50C09" w:rsidRDefault="00F50C09" w:rsidP="000646AB">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drawingGridHorizontalSpacing w:val="100"/>
  <w:displayHorizontalDrawingGridEvery w:val="2"/>
  <w:displayVertic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3509"/>
    <w:rsid w:val="000505BF"/>
    <w:rsid w:val="000646AB"/>
    <w:rsid w:val="000B3975"/>
    <w:rsid w:val="000D13EC"/>
    <w:rsid w:val="000F1EBC"/>
    <w:rsid w:val="00101FB9"/>
    <w:rsid w:val="00135DDE"/>
    <w:rsid w:val="00187897"/>
    <w:rsid w:val="001E0E50"/>
    <w:rsid w:val="00315468"/>
    <w:rsid w:val="00324F07"/>
    <w:rsid w:val="00343869"/>
    <w:rsid w:val="00372FC1"/>
    <w:rsid w:val="003958F8"/>
    <w:rsid w:val="003C73F8"/>
    <w:rsid w:val="004733CC"/>
    <w:rsid w:val="004D47BD"/>
    <w:rsid w:val="004E7D52"/>
    <w:rsid w:val="004F57A6"/>
    <w:rsid w:val="005263B0"/>
    <w:rsid w:val="00604FF6"/>
    <w:rsid w:val="006751E1"/>
    <w:rsid w:val="006A36D7"/>
    <w:rsid w:val="006B197D"/>
    <w:rsid w:val="006B587F"/>
    <w:rsid w:val="007274C0"/>
    <w:rsid w:val="00775A99"/>
    <w:rsid w:val="00794DC3"/>
    <w:rsid w:val="007F3E95"/>
    <w:rsid w:val="00820375"/>
    <w:rsid w:val="008364BC"/>
    <w:rsid w:val="00934085"/>
    <w:rsid w:val="00A3201D"/>
    <w:rsid w:val="00A37CBF"/>
    <w:rsid w:val="00A44F3E"/>
    <w:rsid w:val="00A67448"/>
    <w:rsid w:val="00C23470"/>
    <w:rsid w:val="00C36DE2"/>
    <w:rsid w:val="00CA76B3"/>
    <w:rsid w:val="00CC4F5C"/>
    <w:rsid w:val="00CC5D30"/>
    <w:rsid w:val="00CD2DC7"/>
    <w:rsid w:val="00CF7205"/>
    <w:rsid w:val="00D15292"/>
    <w:rsid w:val="00D73509"/>
    <w:rsid w:val="00D804DA"/>
    <w:rsid w:val="00D862E3"/>
    <w:rsid w:val="00D87DE3"/>
    <w:rsid w:val="00DC54FB"/>
    <w:rsid w:val="00E22C59"/>
    <w:rsid w:val="00E412B3"/>
    <w:rsid w:val="00E655F7"/>
    <w:rsid w:val="00EC0F11"/>
    <w:rsid w:val="00EC5D6C"/>
    <w:rsid w:val="00F203EA"/>
    <w:rsid w:val="00F338F1"/>
    <w:rsid w:val="00F50C09"/>
    <w:rsid w:val="00F612DF"/>
    <w:rsid w:val="00F80F38"/>
    <w:rsid w:val="00FF28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BD7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73509"/>
    <w:pPr>
      <w:spacing w:after="60"/>
      <w:jc w:val="both"/>
    </w:pPr>
    <w:rPr>
      <w:rFonts w:ascii="Calibri" w:eastAsia="SimSun" w:hAnsi="Calibri" w:cs="Times New Roman"/>
      <w:sz w:val="20"/>
      <w:lang w:eastAsia="en-US"/>
    </w:rPr>
  </w:style>
  <w:style w:type="paragraph" w:styleId="Heading1">
    <w:name w:val="heading 1"/>
    <w:basedOn w:val="Normal"/>
    <w:next w:val="Normal"/>
    <w:link w:val="Heading1Char"/>
    <w:uiPriority w:val="9"/>
    <w:qFormat/>
    <w:rsid w:val="004E7D52"/>
    <w:pPr>
      <w:keepNext/>
      <w:keepLines/>
      <w:spacing w:before="240" w:after="0"/>
      <w:jc w:val="left"/>
      <w:outlineLvl w:val="0"/>
    </w:pPr>
    <w:rPr>
      <w:rFonts w:asciiTheme="majorHAnsi" w:eastAsiaTheme="majorEastAsia" w:hAnsiTheme="majorHAnsi" w:cstheme="majorBidi"/>
      <w:b/>
      <w:color w:val="000000" w:themeColor="text1"/>
      <w:sz w:val="28"/>
      <w:szCs w:val="32"/>
      <w:lang w:eastAsia="ja-JP"/>
    </w:rPr>
  </w:style>
  <w:style w:type="paragraph" w:styleId="Heading2">
    <w:name w:val="heading 2"/>
    <w:basedOn w:val="Normal"/>
    <w:next w:val="Normal"/>
    <w:link w:val="Heading2Char1"/>
    <w:qFormat/>
    <w:rsid w:val="00D73509"/>
    <w:pPr>
      <w:keepNext/>
      <w:ind w:left="720"/>
      <w:outlineLvl w:val="1"/>
    </w:pPr>
    <w:rPr>
      <w:rFonts w:ascii="Arial Narrow" w:hAnsi="Arial Narrow"/>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7D52"/>
    <w:rPr>
      <w:rFonts w:asciiTheme="majorHAnsi" w:eastAsiaTheme="majorEastAsia" w:hAnsiTheme="majorHAnsi" w:cstheme="majorBidi"/>
      <w:b/>
      <w:color w:val="000000" w:themeColor="text1"/>
      <w:sz w:val="28"/>
      <w:szCs w:val="32"/>
    </w:rPr>
  </w:style>
  <w:style w:type="character" w:customStyle="1" w:styleId="Heading2Char">
    <w:name w:val="Heading 2 Char"/>
    <w:basedOn w:val="DefaultParagraphFont"/>
    <w:uiPriority w:val="9"/>
    <w:semiHidden/>
    <w:rsid w:val="00D73509"/>
    <w:rPr>
      <w:rFonts w:asciiTheme="majorHAnsi" w:eastAsiaTheme="majorEastAsia" w:hAnsiTheme="majorHAnsi" w:cstheme="majorBidi"/>
      <w:color w:val="2E74B5" w:themeColor="accent1" w:themeShade="BF"/>
      <w:sz w:val="26"/>
      <w:szCs w:val="26"/>
      <w:lang w:eastAsia="en-US"/>
    </w:rPr>
  </w:style>
  <w:style w:type="character" w:customStyle="1" w:styleId="Heading2Char1">
    <w:name w:val="Heading 2 Char1"/>
    <w:link w:val="Heading2"/>
    <w:locked/>
    <w:rsid w:val="00D73509"/>
    <w:rPr>
      <w:rFonts w:ascii="Arial Narrow" w:eastAsia="SimSun" w:hAnsi="Arial Narrow" w:cs="Times New Roman"/>
      <w:b/>
      <w:bCs/>
      <w:sz w:val="20"/>
      <w:lang w:eastAsia="en-US"/>
    </w:rPr>
  </w:style>
  <w:style w:type="paragraph" w:styleId="EndnoteText">
    <w:name w:val="endnote text"/>
    <w:basedOn w:val="Normal"/>
    <w:link w:val="EndnoteTextChar"/>
    <w:uiPriority w:val="99"/>
    <w:qFormat/>
    <w:rsid w:val="000646AB"/>
    <w:pPr>
      <w:spacing w:after="0"/>
      <w:jc w:val="left"/>
    </w:pPr>
    <w:rPr>
      <w:rFonts w:ascii="Gill Sans" w:eastAsia="Times New Roman" w:hAnsi="Gill Sans"/>
      <w:sz w:val="16"/>
      <w:lang w:eastAsia="ja-JP"/>
    </w:rPr>
  </w:style>
  <w:style w:type="character" w:customStyle="1" w:styleId="EndnoteTextChar">
    <w:name w:val="Endnote Text Char"/>
    <w:basedOn w:val="DefaultParagraphFont"/>
    <w:link w:val="EndnoteText"/>
    <w:uiPriority w:val="99"/>
    <w:rsid w:val="000646AB"/>
    <w:rPr>
      <w:rFonts w:ascii="Gill Sans" w:eastAsia="Times New Roman" w:hAnsi="Gill Sans" w:cs="Times New Roman"/>
      <w:sz w:val="16"/>
    </w:rPr>
  </w:style>
  <w:style w:type="character" w:styleId="EndnoteReference">
    <w:name w:val="endnote reference"/>
    <w:basedOn w:val="DefaultParagraphFont"/>
    <w:uiPriority w:val="99"/>
    <w:unhideWhenUsed/>
    <w:rsid w:val="000646AB"/>
    <w:rPr>
      <w:vertAlign w:val="superscript"/>
    </w:rPr>
  </w:style>
  <w:style w:type="paragraph" w:customStyle="1" w:styleId="Default">
    <w:name w:val="Default"/>
    <w:rsid w:val="000646AB"/>
    <w:pPr>
      <w:widowControl w:val="0"/>
      <w:autoSpaceDE w:val="0"/>
      <w:autoSpaceDN w:val="0"/>
      <w:adjustRightInd w:val="0"/>
    </w:pPr>
    <w:rPr>
      <w:rFonts w:ascii="Arial" w:hAnsi="Arial" w:cs="Arial"/>
      <w:color w:val="000000"/>
    </w:rPr>
  </w:style>
  <w:style w:type="paragraph" w:styleId="DocumentMap">
    <w:name w:val="Document Map"/>
    <w:basedOn w:val="Normal"/>
    <w:link w:val="DocumentMapChar"/>
    <w:uiPriority w:val="99"/>
    <w:semiHidden/>
    <w:unhideWhenUsed/>
    <w:rsid w:val="00E655F7"/>
    <w:pPr>
      <w:spacing w:after="0"/>
    </w:pPr>
    <w:rPr>
      <w:rFonts w:ascii="Times New Roman" w:hAnsi="Times New Roman"/>
      <w:sz w:val="24"/>
    </w:rPr>
  </w:style>
  <w:style w:type="character" w:customStyle="1" w:styleId="DocumentMapChar">
    <w:name w:val="Document Map Char"/>
    <w:basedOn w:val="DefaultParagraphFont"/>
    <w:link w:val="DocumentMap"/>
    <w:uiPriority w:val="99"/>
    <w:semiHidden/>
    <w:rsid w:val="00E655F7"/>
    <w:rPr>
      <w:rFonts w:ascii="Times New Roman" w:eastAsia="SimSun" w:hAnsi="Times New Roman" w:cs="Times New Roman"/>
      <w:lang w:eastAsia="en-US"/>
    </w:rPr>
  </w:style>
  <w:style w:type="paragraph" w:styleId="Footer">
    <w:name w:val="footer"/>
    <w:basedOn w:val="Normal"/>
    <w:link w:val="FooterChar"/>
    <w:uiPriority w:val="99"/>
    <w:unhideWhenUsed/>
    <w:rsid w:val="00D15292"/>
    <w:pPr>
      <w:tabs>
        <w:tab w:val="center" w:pos="4513"/>
        <w:tab w:val="right" w:pos="9026"/>
      </w:tabs>
      <w:spacing w:after="0"/>
    </w:pPr>
  </w:style>
  <w:style w:type="character" w:customStyle="1" w:styleId="FooterChar">
    <w:name w:val="Footer Char"/>
    <w:basedOn w:val="DefaultParagraphFont"/>
    <w:link w:val="Footer"/>
    <w:uiPriority w:val="99"/>
    <w:rsid w:val="00D15292"/>
    <w:rPr>
      <w:rFonts w:ascii="Calibri" w:eastAsia="SimSun" w:hAnsi="Calibri" w:cs="Times New Roman"/>
      <w:sz w:val="20"/>
      <w:lang w:eastAsia="en-US"/>
    </w:rPr>
  </w:style>
  <w:style w:type="character" w:styleId="PageNumber">
    <w:name w:val="page number"/>
    <w:basedOn w:val="DefaultParagraphFont"/>
    <w:uiPriority w:val="99"/>
    <w:semiHidden/>
    <w:unhideWhenUsed/>
    <w:rsid w:val="00D152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DocumentTitle xmlns="ceb00776-aa5c-4fc8-b6fe-5f035152e4b6">Annex H UNDP RIsk Log_23May2019</DocumentTitle>
  </documentManagement>
</p:properties>
</file>

<file path=customXml/itemProps1.xml><?xml version="1.0" encoding="utf-8"?>
<ds:datastoreItem xmlns:ds="http://schemas.openxmlformats.org/officeDocument/2006/customXml" ds:itemID="{FC43BB89-D068-4085-BBD3-10B715A7AB2E}"/>
</file>

<file path=customXml/itemProps2.xml><?xml version="1.0" encoding="utf-8"?>
<ds:datastoreItem xmlns:ds="http://schemas.openxmlformats.org/officeDocument/2006/customXml" ds:itemID="{107411F6-94B2-4E67-9542-A8BE35861F2B}"/>
</file>

<file path=customXml/itemProps3.xml><?xml version="1.0" encoding="utf-8"?>
<ds:datastoreItem xmlns:ds="http://schemas.openxmlformats.org/officeDocument/2006/customXml" ds:itemID="{A1CE5CA1-C446-408F-B043-C46D8ACDE739}"/>
</file>

<file path=docProps/app.xml><?xml version="1.0" encoding="utf-8"?>
<Properties xmlns="http://schemas.openxmlformats.org/officeDocument/2006/extended-properties" xmlns:vt="http://schemas.openxmlformats.org/officeDocument/2006/docPropsVTypes">
  <Template>Normal.dotm</Template>
  <TotalTime>0</TotalTime>
  <Pages>6</Pages>
  <Words>1278</Words>
  <Characters>7290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Laurie</dc:creator>
  <cp:keywords/>
  <dc:description/>
  <cp:lastModifiedBy>Carline Jean-Louis</cp:lastModifiedBy>
  <cp:revision>2</cp:revision>
  <dcterms:created xsi:type="dcterms:W3CDTF">2019-05-28T18:16:00Z</dcterms:created>
  <dcterms:modified xsi:type="dcterms:W3CDTF">2019-05-28T18:16:00Z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